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195756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7ac6180-0491-4e51-bcdc-02f177e3ca02"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ada58fd-6609-4cda-9277-f572cdc08664" w:id="2"/>
      <w:r>
        <w:rPr>
          <w:rFonts w:ascii="Times New Roman" w:hAnsi="Times New Roman"/>
          <w:b/>
          <w:i w:val="false"/>
          <w:color w:val="000000"/>
          <w:sz w:val="28"/>
        </w:rPr>
        <w:t>Администрация Лямбирского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МОУ "Атемарская СОШ" Лямбирского муниципального района РМ</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кафедры химии и биологии</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Баронова М.А.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учебной работе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Сизова С.В.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Баулина С.Ю.</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№66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2923968)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ea1153b0-1c57-4e3e-bd72-9418d6c953dd" w:id="3"/>
      <w:r>
        <w:rPr>
          <w:rFonts w:ascii="Times New Roman" w:hAnsi="Times New Roman"/>
          <w:b/>
          <w:i w:val="false"/>
          <w:color w:val="000000"/>
          <w:sz w:val="28"/>
        </w:rPr>
        <w:t>Атемар</w:t>
      </w:r>
      <w:bookmarkEnd w:id="3"/>
      <w:r>
        <w:rPr>
          <w:rFonts w:ascii="Times New Roman" w:hAnsi="Times New Roman"/>
          <w:b/>
          <w:i w:val="false"/>
          <w:color w:val="000000"/>
          <w:sz w:val="28"/>
        </w:rPr>
        <w:t xml:space="preserve">‌ </w:t>
      </w:r>
      <w:bookmarkStart w:name="ae8dfc76-3a09-41e0-9709-3fc2ade1ca6e"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1957569" w:id="5"/>
    <w:p>
      <w:pPr>
        <w:sectPr>
          <w:pgSz w:w="11906" w:h="16383" w:orient="portrait"/>
        </w:sectPr>
      </w:pPr>
    </w:p>
    <w:bookmarkEnd w:id="5"/>
    <w:bookmarkEnd w:id="0"/>
    <w:bookmarkStart w:name="block-21957570"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012e5c9-2e66-40e9-9799-caf6f2595164" w:id="7"/>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bookmarkStart w:name="block-21957570" w:id="8"/>
    <w:p>
      <w:pPr>
        <w:sectPr>
          <w:pgSz w:w="11906" w:h="16383" w:orient="portrait"/>
        </w:sectPr>
      </w:pPr>
    </w:p>
    <w:bookmarkEnd w:id="8"/>
    <w:bookmarkEnd w:id="6"/>
    <w:bookmarkStart w:name="block-21957571"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21957571" w:id="10"/>
    <w:p>
      <w:pPr>
        <w:sectPr>
          <w:pgSz w:w="11906" w:h="16383" w:orient="portrait"/>
        </w:sectPr>
      </w:pPr>
    </w:p>
    <w:bookmarkEnd w:id="10"/>
    <w:bookmarkEnd w:id="9"/>
    <w:bookmarkStart w:name="block-21957573" w:id="11"/>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2"/>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3"/>
      <w:bookmarkEnd w:id="13"/>
      <w:bookmarkStart w:name="_Toc134720971" w:id="14"/>
      <w:bookmarkEnd w:id="14"/>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21957573" w:id="15"/>
    <w:p>
      <w:pPr>
        <w:sectPr>
          <w:pgSz w:w="11906" w:h="16383" w:orient="portrait"/>
        </w:sectPr>
      </w:pPr>
    </w:p>
    <w:bookmarkEnd w:id="15"/>
    <w:bookmarkEnd w:id="11"/>
    <w:bookmarkStart w:name="block-21957568"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9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21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21957568" w:id="17"/>
    <w:p>
      <w:pPr>
        <w:sectPr>
          <w:pgSz w:w="16383" w:h="11906" w:orient="landscape"/>
        </w:sectPr>
      </w:pPr>
    </w:p>
    <w:bookmarkEnd w:id="17"/>
    <w:bookmarkEnd w:id="16"/>
    <w:bookmarkStart w:name="block-21957572"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680"/>
        <w:gridCol w:w="1052"/>
        <w:gridCol w:w="2027"/>
        <w:gridCol w:w="2180"/>
        <w:gridCol w:w="1525"/>
        <w:gridCol w:w="2668"/>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22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8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6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15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5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8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30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14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5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957572" w:id="19"/>
    <w:p>
      <w:pPr>
        <w:sectPr>
          <w:pgSz w:w="16383" w:h="11906" w:orient="landscape"/>
        </w:sectPr>
      </w:pPr>
    </w:p>
    <w:bookmarkEnd w:id="19"/>
    <w:bookmarkEnd w:id="18"/>
    <w:bookmarkStart w:name="block-21957574"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d05d80c-fcad-45de-a028-b236b74fbaf0" w:id="21"/>
      <w:r>
        <w:rPr>
          <w:rFonts w:ascii="Times New Roman" w:hAnsi="Times New Roman"/>
          <w:b w:val="false"/>
          <w:i w:val="false"/>
          <w:color w:val="000000"/>
          <w:sz w:val="28"/>
        </w:rPr>
        <w:t>• Химия, 8 класс/ Габриелян О.С., Остроумов И.Г., Сладков С.А., Акционерное общество «Издательство «Просвещение»</w:t>
      </w:r>
      <w:bookmarkEnd w:id="21"/>
      <w:r>
        <w:rPr>
          <w:sz w:val="28"/>
        </w:rPr>
        <w:br/>
      </w:r>
      <w:bookmarkStart w:name="bd05d80c-fcad-45de-a028-b236b74fbaf0" w:id="22"/>
      <w:r>
        <w:rPr>
          <w:rFonts w:ascii="Times New Roman" w:hAnsi="Times New Roman"/>
          <w:b w:val="false"/>
          <w:i w:val="false"/>
          <w:color w:val="000000"/>
          <w:sz w:val="28"/>
        </w:rPr>
        <w:t xml:space="preserve"> • Химия, 9 класс/ Габриелян О.С., Остроумов И.Г., Сладков С.А., Акционерное общество «Издательство «Просвещение»</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76cc8a6-8b24-43ba-a1c6-27e41c8af2db" w:id="23"/>
      <w:r>
        <w:rPr>
          <w:rFonts w:ascii="Times New Roman" w:hAnsi="Times New Roman"/>
          <w:b w:val="false"/>
          <w:i w:val="false"/>
          <w:color w:val="000000"/>
          <w:sz w:val="28"/>
        </w:rPr>
        <w:t>Химия. 8–9 классы. Методическое пособие</w:t>
      </w:r>
      <w:bookmarkEnd w:id="23"/>
      <w:r>
        <w:rPr>
          <w:sz w:val="28"/>
        </w:rPr>
        <w:br/>
      </w:r>
      <w:r>
        <w:rPr>
          <w:sz w:val="28"/>
        </w:rPr>
        <w:br/>
      </w:r>
      <w:bookmarkStart w:name="a76cc8a6-8b24-43ba-a1c6-27e41c8af2db" w:id="24"/>
      <w:r>
        <w:rPr>
          <w:rFonts w:ascii="Times New Roman" w:hAnsi="Times New Roman"/>
          <w:b w:val="false"/>
          <w:i w:val="false"/>
          <w:color w:val="000000"/>
          <w:sz w:val="28"/>
        </w:rPr>
        <w:t xml:space="preserve"> Источник: https://rosuchebnik.ru/material/himiya-8-9-klassy-metodicheskoe-posobie1461/</w:t>
      </w:r>
      <w:bookmarkEnd w:id="24"/>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c258218-5acd-420c-9e0a-ede44ec27918" w:id="25"/>
      <w:r>
        <w:rPr>
          <w:rFonts w:ascii="Times New Roman" w:hAnsi="Times New Roman"/>
          <w:b w:val="false"/>
          <w:i w:val="false"/>
          <w:color w:val="000000"/>
          <w:sz w:val="28"/>
        </w:rPr>
        <w:t>Химия. 8 кл.: Контрольные и проверочные работы к учебнику О. С. Габриеляна «Химия. 8» / О. С. Габриелян, П. Н. Березкин, А. А. Ушакова и др. - М.: Дрофа, 2007.</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0de4b5a-88fc-4f80-ab94-3d9ac9d5e251" w:id="26"/>
      <w:r>
        <w:rPr>
          <w:rFonts w:ascii="Times New Roman" w:hAnsi="Times New Roman"/>
          <w:b w:val="false"/>
          <w:i w:val="false"/>
          <w:color w:val="000000"/>
          <w:sz w:val="28"/>
        </w:rPr>
        <w:t>http://www.chemnet.ru Газета «Химия» и сайт для учителя «Я иду на урок химии»</w:t>
      </w:r>
      <w:bookmarkEnd w:id="26"/>
      <w:r>
        <w:rPr>
          <w:sz w:val="28"/>
        </w:rPr>
        <w:br/>
      </w:r>
      <w:r>
        <w:rPr>
          <w:sz w:val="28"/>
        </w:rPr>
        <w:br/>
      </w:r>
      <w:bookmarkStart w:name="90de4b5a-88fc-4f80-ab94-3d9ac9d5e251" w:id="27"/>
      <w:r>
        <w:rPr>
          <w:rFonts w:ascii="Times New Roman" w:hAnsi="Times New Roman"/>
          <w:b w:val="false"/>
          <w:i w:val="false"/>
          <w:color w:val="000000"/>
          <w:sz w:val="28"/>
        </w:rPr>
        <w:t xml:space="preserve"> http://him.1september.ru Единая коллекция ЦОР: Предметная коллекция «Химия»</w:t>
      </w:r>
      <w:bookmarkEnd w:id="2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1957574" w:id="28"/>
    <w:p>
      <w:pPr>
        <w:sectPr>
          <w:pgSz w:w="11906" w:h="16383" w:orient="portrait"/>
        </w:sectPr>
      </w:pPr>
    </w:p>
    <w:bookmarkEnd w:id="28"/>
    <w:bookmarkEnd w:id="2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