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CB" w:rsidRDefault="00AB37CB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«Утверждён» </w:t>
      </w:r>
    </w:p>
    <w:p w:rsidR="00AB37CB" w:rsidRDefault="00AB37CB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профкома</w:t>
      </w:r>
    </w:p>
    <w:p w:rsidR="00AB37CB" w:rsidRDefault="00127B35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12. 03. 2024</w:t>
      </w:r>
      <w:r w:rsidR="00AB37CB">
        <w:rPr>
          <w:rFonts w:ascii="Times New Roman" w:hAnsi="Times New Roman" w:cs="Times New Roman"/>
          <w:sz w:val="28"/>
          <w:szCs w:val="28"/>
        </w:rPr>
        <w:t>.</w:t>
      </w:r>
    </w:p>
    <w:p w:rsidR="00AB37CB" w:rsidRDefault="00820FB6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</w:t>
      </w:r>
    </w:p>
    <w:p w:rsidR="00AB37CB" w:rsidRDefault="00AB37CB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B37CB" w:rsidRDefault="00AB37CB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профкома:_____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Е.П.Ануфриева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AB37CB" w:rsidRDefault="00AB37C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Профсоюз работников народного образования и науки РФ</w:t>
      </w: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Открытый (публичный) отчет</w:t>
      </w: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 проделанной работе </w:t>
      </w: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первичной профсоюзной организации</w:t>
      </w: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МОУ «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Атемарская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средняя </w:t>
      </w: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общеобразовательная школа»</w:t>
      </w: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Лямбирского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муниципального района </w:t>
      </w: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Республики Мордовия</w:t>
      </w:r>
    </w:p>
    <w:p w:rsidR="00AB37CB" w:rsidRDefault="009277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 2023</w:t>
      </w:r>
      <w:r w:rsidR="00AB37CB">
        <w:rPr>
          <w:rFonts w:ascii="Times New Roman" w:hAnsi="Times New Roman" w:cs="Times New Roman"/>
          <w:b/>
          <w:bCs/>
          <w:sz w:val="40"/>
          <w:szCs w:val="40"/>
        </w:rPr>
        <w:t xml:space="preserve"> год.</w:t>
      </w: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37CB" w:rsidRDefault="00AB37C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37CB" w:rsidRDefault="00AB37C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37CB" w:rsidRDefault="00AB37C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37CB" w:rsidRDefault="00AB37C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37CB" w:rsidRDefault="00AB37C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37CB" w:rsidRDefault="00AB37CB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37CB" w:rsidRDefault="00AB37CB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37CB" w:rsidRDefault="00AB37CB">
      <w:pPr>
        <w:pStyle w:val="a6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Общая характеристика </w:t>
      </w: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первичной профсоюзной организации </w:t>
      </w: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Атемарская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AB37CB" w:rsidRDefault="00AB3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7CB" w:rsidRDefault="00927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2024</w:t>
      </w:r>
      <w:r w:rsidR="00AB37CB">
        <w:rPr>
          <w:rFonts w:ascii="Times New Roman" w:hAnsi="Times New Roman" w:cs="Times New Roman"/>
          <w:sz w:val="28"/>
          <w:szCs w:val="28"/>
        </w:rPr>
        <w:t xml:space="preserve"> года в состав первичной п</w:t>
      </w:r>
      <w:r>
        <w:rPr>
          <w:rFonts w:ascii="Times New Roman" w:hAnsi="Times New Roman" w:cs="Times New Roman"/>
          <w:sz w:val="28"/>
          <w:szCs w:val="28"/>
        </w:rPr>
        <w:t>рофсоюзной организации входит 57</w:t>
      </w:r>
      <w:r w:rsidR="00AB37CB">
        <w:rPr>
          <w:rFonts w:ascii="Times New Roman" w:hAnsi="Times New Roman" w:cs="Times New Roman"/>
          <w:sz w:val="28"/>
          <w:szCs w:val="28"/>
        </w:rPr>
        <w:t xml:space="preserve"> человек. Охват профсоюзным членством составляет 100%.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документами, которые регулируют работу нашей профс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юзной организации, являются: 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 Профсоюза 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 первичной профсоюзной организации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Кредо профсоюзного комитета школы: «Укрепляя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укрепл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ем профсоюз, чем сильнее профсоюз, тем сильнее мы!»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и задачами профсоюзной организации школы являются: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уставных задач Профсоюза по представительству и защ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 социально-трудовых прав и профессиональных интересов членов Про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союза;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общественный контроль над соблюдением законодательства о труде и охране труда;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материального положения, укрепление здоровья и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шение жизненного уровня членов Профсоюза;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приема в Профсоюз и учет членов Профсоюза,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ществление организационных мероприятий по повышению мотивации про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союзного членства;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условий, обеспечивающих вовлечение членов Профсоюза в профсоюзную работу. 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успешного претворения в жизнь поставленных задач, при профсоюзном комитете были созданы и работали следующие общественные комиссии: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Производственно-правовая комиссия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обязанности членов данной комиссии входила работа с локальной нормативно-правовой базой деятельности организации,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ведением и правильностью оформления трудовых книжек и трудовых договоров, све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ка членов профсоюза, организация информационно-методической работы, ведение делопроизводства в профкоме.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Комиссия по защите социально-трудовых прав работников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проводили анализ распределения учебной нагрузки, расписания учебных занятий, графиков дежурств; осуществляли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объективным распределением премиального фонда, проводили совместную работу с администрацией школы по созданию условий для повышения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гогического мастерства; контролировали предоставление работникам школы социальных льгот и гарантий, заложенных в коллективном договоре и отра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левом соглашении.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Комиссия по охране труда 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данной комиссии строилась на организации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по охране труда; выполнения 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Соглашения между администрацией и профкомом на проведение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приятий по охране труда; независимой экспертизе технического состояния здания, кабинетов, лабораторий, оборудования на соответствие их нормам и правилам техники безопасности; составление и согласование инструкций по охране труда; оборудование мест и комнат отдыха для сотрудников;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дение противопожарных мероприятий. 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Комиссия по работе с молодёжью 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вела работу по привлечению молодежи к профсоюзной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и членству в профсоюзе, обеспечивала повышение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 уровня молодых педагогов, участвовала в создании необходимых условий труда молодым педагогам, оснащенности рабочего места, в том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 современной оргтехникой, лицензионным программным обеспечением на уровне современных требований с целью закрепления их в образовательных организациях, закрепление наставников за молодыми педагогами в первый год их работы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реализовывала молодежную политику профсоюза, изучала опыт, совершенствовала формы и методы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с молодежью в организациях профсоюза.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Комиссия по социальному страхованию 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проводила анализ расходования средств социального страх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на оплату пособий, листов нетрудоспособности, лечение и отдых,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филактические мероприятия; собирала и оформляла заявки в фонд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страхования на санаторно-курортное лечение детей сотрудников.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Спортивная и культурно-массовая комиссия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Поздравляла членов профсоюза с юбилейными, праздничными и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менательными датами в их жизни, вела подготовку и организовала участие членов профсоюза школы в районных спортивных и культурно-массовых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роприятиях, проводила традиционные праздники в коллективе, принимала долевое участие в подготовке и проведении конкурсов профессионального мастерства педагогов, отвечала за  работу с неработающими ветеранами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дагогического труда и другими работниками, занималась организацией тур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стического отдыха, культпоходов и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.п. 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целом, можно сделать вывод, что профсоюзному комитету школы удалось выработать наиболее оптимальную структуру плана, которая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гает обеспечить комплексность и системность в работе, отобрать те меропр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ятия, которые работают на положительную динамику развития коллектива в целом и каждого члена профсоюза в частности.   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7CB" w:rsidRDefault="00AB37CB">
      <w:pPr>
        <w:pStyle w:val="a6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Организационное укрепление первичной профсоюзной организ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ции МОУ «</w:t>
      </w:r>
      <w:proofErr w:type="spellStart"/>
      <w:r>
        <w:rPr>
          <w:b/>
          <w:bCs/>
          <w:sz w:val="28"/>
          <w:szCs w:val="28"/>
        </w:rPr>
        <w:t>Атемарская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школа»</w:t>
      </w:r>
    </w:p>
    <w:p w:rsidR="00B949D9" w:rsidRPr="00B949D9" w:rsidRDefault="00B949D9" w:rsidP="00820FB6">
      <w:pPr>
        <w:pStyle w:val="a6"/>
        <w:widowControl w:val="0"/>
        <w:ind w:left="0"/>
        <w:jc w:val="both"/>
        <w:rPr>
          <w:bCs/>
          <w:sz w:val="28"/>
          <w:szCs w:val="28"/>
        </w:rPr>
      </w:pPr>
    </w:p>
    <w:p w:rsidR="00AB37CB" w:rsidRDefault="00B949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7701">
        <w:rPr>
          <w:rFonts w:ascii="Times New Roman" w:hAnsi="Times New Roman" w:cs="Times New Roman"/>
          <w:sz w:val="28"/>
          <w:szCs w:val="28"/>
        </w:rPr>
        <w:t>2023</w:t>
      </w:r>
      <w:r w:rsidR="00AB37CB">
        <w:rPr>
          <w:rFonts w:ascii="Times New Roman" w:hAnsi="Times New Roman" w:cs="Times New Roman"/>
          <w:sz w:val="28"/>
          <w:szCs w:val="28"/>
        </w:rPr>
        <w:t xml:space="preserve"> год</w:t>
      </w:r>
      <w:r w:rsidR="00820FB6">
        <w:rPr>
          <w:rFonts w:ascii="Times New Roman" w:hAnsi="Times New Roman" w:cs="Times New Roman"/>
          <w:sz w:val="28"/>
          <w:szCs w:val="28"/>
        </w:rPr>
        <w:t xml:space="preserve"> было подготовлено и проведено 8</w:t>
      </w:r>
      <w:r w:rsidR="00AB37CB">
        <w:rPr>
          <w:rFonts w:ascii="Times New Roman" w:hAnsi="Times New Roman" w:cs="Times New Roman"/>
          <w:sz w:val="28"/>
          <w:szCs w:val="28"/>
        </w:rPr>
        <w:t xml:space="preserve"> зас</w:t>
      </w:r>
      <w:r w:rsidR="00C120B7">
        <w:rPr>
          <w:rFonts w:ascii="Times New Roman" w:hAnsi="Times New Roman" w:cs="Times New Roman"/>
          <w:sz w:val="28"/>
          <w:szCs w:val="28"/>
        </w:rPr>
        <w:t>еданий профсоюзного комитета и 3</w:t>
      </w:r>
      <w:r w:rsidR="00AB37CB">
        <w:rPr>
          <w:rFonts w:ascii="Times New Roman" w:hAnsi="Times New Roman" w:cs="Times New Roman"/>
          <w:sz w:val="28"/>
          <w:szCs w:val="28"/>
        </w:rPr>
        <w:t xml:space="preserve"> собрания трудового коллектива: </w:t>
      </w:r>
      <w:r w:rsidR="00381B8E">
        <w:rPr>
          <w:rFonts w:ascii="Times New Roman" w:hAnsi="Times New Roman" w:cs="Times New Roman"/>
          <w:sz w:val="28"/>
          <w:szCs w:val="28"/>
        </w:rPr>
        <w:t xml:space="preserve">собрание с единой повесткой дня «Участие во всероссийской акции «В каждом живёт учитель!»,  </w:t>
      </w:r>
      <w:r w:rsidR="00AB37CB">
        <w:rPr>
          <w:rFonts w:ascii="Times New Roman" w:hAnsi="Times New Roman" w:cs="Times New Roman"/>
          <w:sz w:val="28"/>
          <w:szCs w:val="28"/>
        </w:rPr>
        <w:t>собрание с повесткой дня «</w:t>
      </w:r>
      <w:r w:rsidR="003C62BF">
        <w:rPr>
          <w:rFonts w:ascii="Times New Roman" w:hAnsi="Times New Roman" w:cs="Times New Roman"/>
          <w:sz w:val="28"/>
          <w:szCs w:val="28"/>
        </w:rPr>
        <w:t>О представлении к награждению</w:t>
      </w:r>
      <w:r w:rsidR="00820FB6">
        <w:rPr>
          <w:rFonts w:ascii="Times New Roman" w:hAnsi="Times New Roman" w:cs="Times New Roman"/>
          <w:sz w:val="28"/>
          <w:szCs w:val="28"/>
        </w:rPr>
        <w:t xml:space="preserve"> Почётными грамотами</w:t>
      </w:r>
      <w:r w:rsidR="003C62BF">
        <w:rPr>
          <w:rFonts w:ascii="Times New Roman" w:hAnsi="Times New Roman" w:cs="Times New Roman"/>
          <w:sz w:val="28"/>
          <w:szCs w:val="28"/>
        </w:rPr>
        <w:t xml:space="preserve"> </w:t>
      </w:r>
      <w:r w:rsidR="00820FB6">
        <w:rPr>
          <w:rFonts w:ascii="Times New Roman" w:hAnsi="Times New Roman" w:cs="Times New Roman"/>
          <w:sz w:val="28"/>
          <w:szCs w:val="28"/>
        </w:rPr>
        <w:t>и Правительственными наградами учителей МОУ «</w:t>
      </w:r>
      <w:proofErr w:type="spellStart"/>
      <w:r w:rsidR="00820FB6">
        <w:rPr>
          <w:rFonts w:ascii="Times New Roman" w:hAnsi="Times New Roman" w:cs="Times New Roman"/>
          <w:sz w:val="28"/>
          <w:szCs w:val="28"/>
        </w:rPr>
        <w:t>Атемарская</w:t>
      </w:r>
      <w:proofErr w:type="spellEnd"/>
      <w:r w:rsidR="00820FB6">
        <w:rPr>
          <w:rFonts w:ascii="Times New Roman" w:hAnsi="Times New Roman" w:cs="Times New Roman"/>
          <w:sz w:val="28"/>
          <w:szCs w:val="28"/>
        </w:rPr>
        <w:t xml:space="preserve"> СОШ», собр</w:t>
      </w:r>
      <w:r w:rsidR="00820FB6">
        <w:rPr>
          <w:rFonts w:ascii="Times New Roman" w:hAnsi="Times New Roman" w:cs="Times New Roman"/>
          <w:sz w:val="28"/>
          <w:szCs w:val="28"/>
        </w:rPr>
        <w:t>а</w:t>
      </w:r>
      <w:r w:rsidR="00820FB6">
        <w:rPr>
          <w:rFonts w:ascii="Times New Roman" w:hAnsi="Times New Roman" w:cs="Times New Roman"/>
          <w:sz w:val="28"/>
          <w:szCs w:val="28"/>
        </w:rPr>
        <w:t xml:space="preserve">ние </w:t>
      </w:r>
      <w:r w:rsidR="00AB37CB">
        <w:rPr>
          <w:rFonts w:ascii="Times New Roman" w:hAnsi="Times New Roman" w:cs="Times New Roman"/>
          <w:sz w:val="28"/>
          <w:szCs w:val="28"/>
        </w:rPr>
        <w:t>по выполнению Коллективного дого</w:t>
      </w:r>
      <w:r w:rsidR="003C62BF">
        <w:rPr>
          <w:rFonts w:ascii="Times New Roman" w:hAnsi="Times New Roman" w:cs="Times New Roman"/>
          <w:sz w:val="28"/>
          <w:szCs w:val="28"/>
        </w:rPr>
        <w:t>вора на 2021-2023</w:t>
      </w:r>
      <w:r w:rsidR="00AB37CB">
        <w:rPr>
          <w:rFonts w:ascii="Times New Roman" w:hAnsi="Times New Roman" w:cs="Times New Roman"/>
          <w:sz w:val="28"/>
          <w:szCs w:val="28"/>
        </w:rPr>
        <w:t xml:space="preserve"> г. </w:t>
      </w:r>
      <w:r w:rsidR="00381B8E">
        <w:rPr>
          <w:rFonts w:ascii="Times New Roman" w:hAnsi="Times New Roman" w:cs="Times New Roman"/>
          <w:sz w:val="28"/>
          <w:szCs w:val="28"/>
        </w:rPr>
        <w:t xml:space="preserve"> и обсуждению нового Коллективного договора на</w:t>
      </w:r>
      <w:proofErr w:type="gramEnd"/>
      <w:r w:rsidR="00381B8E">
        <w:rPr>
          <w:rFonts w:ascii="Times New Roman" w:hAnsi="Times New Roman" w:cs="Times New Roman"/>
          <w:sz w:val="28"/>
          <w:szCs w:val="28"/>
        </w:rPr>
        <w:t xml:space="preserve"> 2024-2026 г. </w:t>
      </w:r>
    </w:p>
    <w:p w:rsidR="00AB37CB" w:rsidRDefault="00AB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Коллективном договоре большое внимание уделено  охране жизни и труда участников образовательного процесса,  контролю и выполнению в учреждениях образования нормативно-правовых документов. Прописаны льготы для членов профсоюза. </w:t>
      </w:r>
    </w:p>
    <w:p w:rsidR="00AB37CB" w:rsidRDefault="00AB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же году было </w:t>
      </w:r>
      <w:r w:rsidR="008A5E1E">
        <w:rPr>
          <w:rFonts w:ascii="Times New Roman" w:hAnsi="Times New Roman" w:cs="Times New Roman"/>
          <w:sz w:val="28"/>
          <w:szCs w:val="28"/>
        </w:rPr>
        <w:t xml:space="preserve">утверждено Положение об </w:t>
      </w:r>
      <w:r>
        <w:rPr>
          <w:rFonts w:ascii="Times New Roman" w:hAnsi="Times New Roman" w:cs="Times New Roman"/>
          <w:sz w:val="28"/>
          <w:szCs w:val="28"/>
        </w:rPr>
        <w:t>охра</w:t>
      </w:r>
      <w:r w:rsidR="008A5E1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труда 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Атемарская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Мордовия.</w:t>
      </w:r>
    </w:p>
    <w:p w:rsidR="00AB37CB" w:rsidRDefault="00AB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Профсоюзный комитет своевременно информирует членов обо всех мероприятиях, проведенных, а также рекомендованных к проведению Ре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публиканским комитетом профсоюза,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Лямбирской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районной организацией профсоюза. </w:t>
      </w:r>
      <w:r>
        <w:rPr>
          <w:rFonts w:ascii="Times New Roman" w:hAnsi="Times New Roman" w:cs="Times New Roman"/>
          <w:sz w:val="28"/>
          <w:szCs w:val="28"/>
        </w:rPr>
        <w:t>Своевременно обновляется нормативная документация Профс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юза. Оказывается помощь членам коллектива по трудовым и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 вопросам. </w:t>
      </w:r>
    </w:p>
    <w:p w:rsidR="00AB37CB" w:rsidRDefault="00AB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укрепления первичных организаций Профсоюза проводится</w:t>
      </w:r>
      <w:r w:rsidR="008A5E1E">
        <w:rPr>
          <w:rFonts w:ascii="Times New Roman" w:hAnsi="Times New Roman" w:cs="Times New Roman"/>
          <w:sz w:val="28"/>
          <w:szCs w:val="28"/>
        </w:rPr>
        <w:t xml:space="preserve"> рейтин</w:t>
      </w:r>
      <w:r w:rsidR="00381B8E">
        <w:rPr>
          <w:rFonts w:ascii="Times New Roman" w:hAnsi="Times New Roman" w:cs="Times New Roman"/>
          <w:sz w:val="28"/>
          <w:szCs w:val="28"/>
        </w:rPr>
        <w:t>г профорганизаций. В 2023</w:t>
      </w:r>
      <w:r>
        <w:rPr>
          <w:rFonts w:ascii="Times New Roman" w:hAnsi="Times New Roman" w:cs="Times New Roman"/>
          <w:sz w:val="28"/>
          <w:szCs w:val="28"/>
        </w:rPr>
        <w:t xml:space="preserve"> году профсоюзная организация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Атемарская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заняла 1 место. </w:t>
      </w:r>
    </w:p>
    <w:p w:rsidR="00521DBB" w:rsidRDefault="00521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вклад в развитие профсоюзного движения в Республике Мордовия Почётной грамотой Мордовской Республиканской организации профсоюзов «Федерация профсоюзов Республики Мордовия» была награждена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А., Почётной грамотой Республиканской организации общероссийского профсоюза образования – Фаттахова Г. Н., грамотами </w:t>
      </w:r>
      <w:proofErr w:type="spellStart"/>
      <w:r w:rsidR="00214B69">
        <w:rPr>
          <w:rFonts w:ascii="Times New Roman" w:hAnsi="Times New Roman" w:cs="Times New Roman"/>
          <w:sz w:val="28"/>
          <w:szCs w:val="28"/>
        </w:rPr>
        <w:t>Лямбирской</w:t>
      </w:r>
      <w:proofErr w:type="spellEnd"/>
      <w:r w:rsidR="00214B69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образования и науки РФ – </w:t>
      </w:r>
      <w:proofErr w:type="spellStart"/>
      <w:r w:rsidR="00214B69">
        <w:rPr>
          <w:rFonts w:ascii="Times New Roman" w:hAnsi="Times New Roman" w:cs="Times New Roman"/>
          <w:sz w:val="28"/>
          <w:szCs w:val="28"/>
        </w:rPr>
        <w:t>Сульдина</w:t>
      </w:r>
      <w:proofErr w:type="spellEnd"/>
      <w:r w:rsidR="00214B69">
        <w:rPr>
          <w:rFonts w:ascii="Times New Roman" w:hAnsi="Times New Roman" w:cs="Times New Roman"/>
          <w:sz w:val="28"/>
          <w:szCs w:val="28"/>
        </w:rPr>
        <w:t xml:space="preserve"> Н. П., </w:t>
      </w:r>
      <w:proofErr w:type="spellStart"/>
      <w:r w:rsidR="00214B69">
        <w:rPr>
          <w:rFonts w:ascii="Times New Roman" w:hAnsi="Times New Roman" w:cs="Times New Roman"/>
          <w:sz w:val="28"/>
          <w:szCs w:val="28"/>
        </w:rPr>
        <w:t>Митряйкина</w:t>
      </w:r>
      <w:proofErr w:type="spellEnd"/>
      <w:r w:rsidR="00214B69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="00214B69">
        <w:rPr>
          <w:rFonts w:ascii="Times New Roman" w:hAnsi="Times New Roman" w:cs="Times New Roman"/>
          <w:sz w:val="28"/>
          <w:szCs w:val="28"/>
        </w:rPr>
        <w:t>Баронова</w:t>
      </w:r>
      <w:proofErr w:type="spellEnd"/>
      <w:r w:rsidR="00214B69">
        <w:rPr>
          <w:rFonts w:ascii="Times New Roman" w:hAnsi="Times New Roman" w:cs="Times New Roman"/>
          <w:sz w:val="28"/>
          <w:szCs w:val="28"/>
        </w:rPr>
        <w:t xml:space="preserve"> М. А.</w:t>
      </w:r>
      <w:proofErr w:type="gramEnd"/>
    </w:p>
    <w:p w:rsidR="00B949D9" w:rsidRDefault="00820F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профсоюзного комитета приняли участие в Едином Профсою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ном диктанте</w:t>
      </w:r>
      <w:r w:rsidR="00381B8E">
        <w:rPr>
          <w:rFonts w:ascii="Times New Roman" w:hAnsi="Times New Roman" w:cs="Times New Roman"/>
          <w:sz w:val="28"/>
          <w:szCs w:val="28"/>
        </w:rPr>
        <w:t>.</w:t>
      </w:r>
    </w:p>
    <w:p w:rsidR="00AB37CB" w:rsidRDefault="00AB37CB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AB37CB" w:rsidRDefault="00AB37CB">
      <w:pPr>
        <w:pStyle w:val="a6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и совершенствование системы социального партнерства, </w:t>
      </w:r>
    </w:p>
    <w:p w:rsidR="00AB37CB" w:rsidRDefault="00AB37CB">
      <w:pPr>
        <w:pStyle w:val="a6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охрана труда.</w:t>
      </w:r>
    </w:p>
    <w:p w:rsidR="00AB37CB" w:rsidRDefault="00AB37CB">
      <w:pPr>
        <w:spacing w:after="0" w:line="240" w:lineRule="auto"/>
        <w:ind w:firstLine="5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Актуальней становится работа первичной профсоюзной организации по конструктивному взаимодействию с представителями работодателя для 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повседневных и перспективных вопросов регулирования социально-трудовых отношений в коллективе, осуществлению профсоюзного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работодателем Трудового законодательства, включая зак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нодательство об охране труда и других социально - значимых прав и интер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 членов профсоюза. С этой</w:t>
      </w:r>
      <w:r w:rsidR="008A5E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целью и</w:t>
      </w:r>
      <w:r w:rsidR="008A5E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 принят Коллективный договор</w:t>
      </w:r>
      <w:r w:rsidR="00381B8E">
        <w:rPr>
          <w:rFonts w:ascii="Times New Roman" w:hAnsi="Times New Roman" w:cs="Times New Roman"/>
          <w:color w:val="000000"/>
          <w:sz w:val="28"/>
          <w:szCs w:val="28"/>
        </w:rPr>
        <w:t xml:space="preserve"> на 2024-2026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B37CB" w:rsidRDefault="00AB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цель - определение взаимных обязательств работников и работод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телей по защите социально-трудовых прав и профессиональных интересов работников и установление дополнительных социально-экономических,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вовых и профессиональных гарантий, льгот и преимуще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работников, а также создание более благоприятных условий труда по сравнению с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 законодательством, иными актами, содержащими нормы трудового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ва, соглашениями.</w:t>
      </w:r>
    </w:p>
    <w:p w:rsidR="00AB37CB" w:rsidRDefault="00AB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коллективный договор УО включены такие разделы, как: гарантии при заключении, изменении и расторжении трудового договора; рабочее время и время отдыха; оплата и нормы труда; социальные гарантии и льготы; охрана труда и здоровья; социальная защита молодёжи; пенсионное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чение; гарантии профсоюзной деятельности и обязательства выборного профсоюзного органа первичной профсоюзной организации. Предусмотрены дополнительные оплачиваемые отпуска работникам: при бракосочетании, рождении ребенка в семье, похоронах близких, дополнительный отпуск в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личестве 3-х дней работникам, не имеющим больничного листа в течение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и других случаях; неоплачиваемый отпуск продолжительностью 1 год каждые 10 лет работы; определено время (оплачиваемое - от 4 до 6 час в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делю) для поиска работы при сокращении работника, определено преимущ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ственное право работников на оставление на работе при сокращении.  </w:t>
      </w:r>
    </w:p>
    <w:p w:rsidR="00AB37CB" w:rsidRDefault="00AB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организации Коллективного договора – четкий показатель того, что с интересами работников и их представительным органом – про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комом, считаются и стараются соблюдать трудовое законодательство. Сег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дня Коллективные договора, Соглашение - единственный локальный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вой документ, защищающий интересы работника. </w:t>
      </w:r>
    </w:p>
    <w:p w:rsidR="00AB37CB" w:rsidRDefault="00AB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Атемарская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совместно с профкомом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мирует порядок установления условий оплаты труда, доплат, регулирования трудовых отношений. Устранён формализм в вопросах утверждения тариф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кационных списков и распределения стимулирующей части фонда оплаты труда работников;  обеспечен постоянный контроль над реализацией 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тивных договоров; своевременно вносятся изменения и дополнения в 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тивные договора, обращая особое  внимание на наличие в них разделов по занятости работников, охране труда, молодежной политике и гарантиям профсоюзной деятельности.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Целенаправленнее стала вестись работа по охране жизни и труда участников образовательного процесса. Комиссией по охране труда  в се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81B8E">
        <w:rPr>
          <w:rFonts w:ascii="Times New Roman" w:hAnsi="Times New Roman" w:cs="Times New Roman"/>
          <w:sz w:val="28"/>
          <w:szCs w:val="28"/>
        </w:rPr>
        <w:t>тябре 2023</w:t>
      </w:r>
      <w:r>
        <w:rPr>
          <w:rFonts w:ascii="Times New Roman" w:hAnsi="Times New Roman" w:cs="Times New Roman"/>
          <w:sz w:val="28"/>
          <w:szCs w:val="28"/>
        </w:rPr>
        <w:t xml:space="preserve"> года был проведён целевой контроль по вопросу социальной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щиты и охраны труда в учебных кабинетах. По результатам проверки выя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лено, что программа по охране труда выполняется, проводятся инструктажи по ТБ и регистрируются в журналах по ТБ. Инструкции по охране труда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работаны, замечаний по их оформлению не выявлено. Созданы уголки по технике безопасности: правила эвакуации и поведения при пожаре, инстру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lastRenderedPageBreak/>
        <w:t>ции при выполнении отдельных видов работ, а  также  помещены  стенды  с  правилами  поведения  при  террористических актах,  пожарах,  и  др. 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  безопасности  жизнедеятельности.  В результате совместных усилий профкома и директора случаев прои</w:t>
      </w:r>
      <w:r w:rsidR="0064560E">
        <w:rPr>
          <w:rFonts w:ascii="Times New Roman" w:hAnsi="Times New Roman" w:cs="Times New Roman"/>
          <w:sz w:val="28"/>
          <w:szCs w:val="28"/>
        </w:rPr>
        <w:t>зводственного травм</w:t>
      </w:r>
      <w:r w:rsidR="00381B8E">
        <w:rPr>
          <w:rFonts w:ascii="Times New Roman" w:hAnsi="Times New Roman" w:cs="Times New Roman"/>
          <w:sz w:val="28"/>
          <w:szCs w:val="28"/>
        </w:rPr>
        <w:t>атизма в 2023</w:t>
      </w:r>
      <w:r>
        <w:rPr>
          <w:rFonts w:ascii="Times New Roman" w:hAnsi="Times New Roman" w:cs="Times New Roman"/>
          <w:sz w:val="28"/>
          <w:szCs w:val="28"/>
        </w:rPr>
        <w:t xml:space="preserve"> году не было.</w:t>
      </w:r>
    </w:p>
    <w:p w:rsidR="00AB37CB" w:rsidRDefault="00AB37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защиты трудовых прав работников проведена проверка 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 зданий и сооружений учреждений образования к новому учебному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ду.   </w:t>
      </w:r>
    </w:p>
    <w:p w:rsidR="00AB37CB" w:rsidRDefault="00381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AB37CB">
        <w:rPr>
          <w:rFonts w:ascii="Times New Roman" w:hAnsi="Times New Roman" w:cs="Times New Roman"/>
          <w:sz w:val="28"/>
          <w:szCs w:val="28"/>
        </w:rPr>
        <w:t xml:space="preserve"> году были проведены мероприятия </w:t>
      </w:r>
      <w:proofErr w:type="gramStart"/>
      <w:r w:rsidR="00AB37C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B3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7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B37CB">
        <w:rPr>
          <w:rFonts w:ascii="Times New Roman" w:hAnsi="Times New Roman" w:cs="Times New Roman"/>
          <w:sz w:val="28"/>
          <w:szCs w:val="28"/>
        </w:rPr>
        <w:t>: приобретение спе</w:t>
      </w:r>
      <w:r w:rsidR="00AB37CB">
        <w:rPr>
          <w:rFonts w:ascii="Times New Roman" w:hAnsi="Times New Roman" w:cs="Times New Roman"/>
          <w:sz w:val="28"/>
          <w:szCs w:val="28"/>
        </w:rPr>
        <w:t>ц</w:t>
      </w:r>
      <w:r w:rsidR="00AB37CB">
        <w:rPr>
          <w:rFonts w:ascii="Times New Roman" w:hAnsi="Times New Roman" w:cs="Times New Roman"/>
          <w:sz w:val="28"/>
          <w:szCs w:val="28"/>
        </w:rPr>
        <w:t xml:space="preserve">одежды, </w:t>
      </w:r>
      <w:proofErr w:type="spellStart"/>
      <w:r w:rsidR="00AB37CB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="00AB37CB">
        <w:rPr>
          <w:rFonts w:ascii="Times New Roman" w:hAnsi="Times New Roman" w:cs="Times New Roman"/>
          <w:sz w:val="28"/>
          <w:szCs w:val="28"/>
        </w:rPr>
        <w:t xml:space="preserve"> и др. СИЗ</w:t>
      </w:r>
      <w:r w:rsidR="00C80D97">
        <w:rPr>
          <w:rFonts w:ascii="Times New Roman" w:hAnsi="Times New Roman" w:cs="Times New Roman"/>
          <w:sz w:val="28"/>
          <w:szCs w:val="28"/>
        </w:rPr>
        <w:t xml:space="preserve">, </w:t>
      </w:r>
      <w:r w:rsidR="0064560E">
        <w:rPr>
          <w:rFonts w:ascii="Times New Roman" w:hAnsi="Times New Roman" w:cs="Times New Roman"/>
          <w:sz w:val="28"/>
          <w:szCs w:val="28"/>
        </w:rPr>
        <w:t xml:space="preserve">проведение медосмотров – </w:t>
      </w:r>
      <w:r w:rsidR="00C80D97">
        <w:rPr>
          <w:rFonts w:ascii="Times New Roman" w:hAnsi="Times New Roman" w:cs="Times New Roman"/>
          <w:sz w:val="28"/>
          <w:szCs w:val="28"/>
        </w:rPr>
        <w:t xml:space="preserve">100817 </w:t>
      </w:r>
      <w:r w:rsidR="00560CB2">
        <w:rPr>
          <w:rFonts w:ascii="Times New Roman" w:hAnsi="Times New Roman" w:cs="Times New Roman"/>
          <w:sz w:val="28"/>
          <w:szCs w:val="28"/>
        </w:rPr>
        <w:t>руб</w:t>
      </w:r>
      <w:r w:rsidR="00AB37CB">
        <w:rPr>
          <w:rFonts w:ascii="Times New Roman" w:hAnsi="Times New Roman" w:cs="Times New Roman"/>
          <w:sz w:val="28"/>
          <w:szCs w:val="28"/>
        </w:rPr>
        <w:t>.</w:t>
      </w:r>
    </w:p>
    <w:p w:rsidR="00AB37CB" w:rsidRDefault="00AB3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7CB" w:rsidRDefault="00AB3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7CB" w:rsidRDefault="00AB37CB">
      <w:pPr>
        <w:pStyle w:val="a6"/>
        <w:ind w:left="106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Оплата труда работников образования</w:t>
      </w:r>
    </w:p>
    <w:p w:rsidR="00AB37CB" w:rsidRDefault="00AB37CB">
      <w:pPr>
        <w:pStyle w:val="a6"/>
        <w:ind w:left="1069"/>
        <w:jc w:val="both"/>
        <w:rPr>
          <w:sz w:val="28"/>
          <w:szCs w:val="28"/>
        </w:rPr>
      </w:pP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постоянном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профсоюзов находятся вопросы повышения заработной платы работников учреждений образования. Вопросы оплаты труда стали предметом обсуждений на всех совещаниях с участием профс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юзной стороны. Активную позицию проявляют члены профкомов при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пределении стимулирующей части фонда оплаты труда. В образовательном учреждении председатель профкома входит в состав комиссии по распред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лению фонда стимулирования. Определённая работа проводилась по разъя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нению отдельных положений в начислении зарплаты работников профкомом, обеспечивая тем самым прозрачность в данном вопросе.</w:t>
      </w:r>
    </w:p>
    <w:p w:rsidR="00AB37CB" w:rsidRDefault="00C80D97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2023</w:t>
      </w:r>
      <w:r w:rsidR="00AB37CB">
        <w:rPr>
          <w:rFonts w:ascii="Times New Roman" w:hAnsi="Times New Roman" w:cs="Times New Roman"/>
          <w:sz w:val="28"/>
          <w:szCs w:val="28"/>
        </w:rPr>
        <w:t xml:space="preserve"> года средня</w:t>
      </w:r>
      <w:r>
        <w:rPr>
          <w:rFonts w:ascii="Times New Roman" w:hAnsi="Times New Roman" w:cs="Times New Roman"/>
          <w:sz w:val="28"/>
          <w:szCs w:val="28"/>
        </w:rPr>
        <w:t xml:space="preserve">я заработная плата учителей – 31 </w:t>
      </w:r>
      <w:r w:rsidR="0064560E">
        <w:rPr>
          <w:rFonts w:ascii="Times New Roman" w:hAnsi="Times New Roman" w:cs="Times New Roman"/>
          <w:sz w:val="28"/>
          <w:szCs w:val="28"/>
        </w:rPr>
        <w:t>000 рублей</w:t>
      </w:r>
      <w:r w:rsidR="00AB3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7CB" w:rsidRDefault="00C80D97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в 2024</w:t>
      </w:r>
      <w:r w:rsidR="00AB37CB">
        <w:rPr>
          <w:rFonts w:ascii="Times New Roman" w:hAnsi="Times New Roman" w:cs="Times New Roman"/>
          <w:sz w:val="28"/>
          <w:szCs w:val="28"/>
        </w:rPr>
        <w:t xml:space="preserve"> году является - недопущение снижения уровня реальной заработной плат</w:t>
      </w:r>
      <w:r>
        <w:rPr>
          <w:rFonts w:ascii="Times New Roman" w:hAnsi="Times New Roman" w:cs="Times New Roman"/>
          <w:sz w:val="28"/>
          <w:szCs w:val="28"/>
        </w:rPr>
        <w:t>ы педагогов, достигнутого в 2023</w:t>
      </w:r>
      <w:r w:rsidR="00AB37C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7CB" w:rsidRDefault="00AB37CB">
      <w:pPr>
        <w:pStyle w:val="a6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Правозащитная и организационная работа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Правозащитная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первичной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>осуществлялась по различным направлениям:</w:t>
      </w:r>
    </w:p>
    <w:p w:rsidR="00AB37CB" w:rsidRDefault="00AB37C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внесудебная защита социально-трудовых прав и профессиональных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 работников образования;</w:t>
      </w:r>
    </w:p>
    <w:p w:rsidR="00AB37CB" w:rsidRDefault="00AB37C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бесплатной юридической помощи по вопросам применения законодательства и консультирование членов Профсоюза;</w:t>
      </w:r>
    </w:p>
    <w:p w:rsidR="00AB37CB" w:rsidRDefault="00AB37C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профсоюзного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конодательства;</w:t>
      </w:r>
    </w:p>
    <w:p w:rsidR="00AB37CB" w:rsidRDefault="00AB37C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по заключению коллективных договоров в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образования;</w:t>
      </w:r>
    </w:p>
    <w:p w:rsidR="00AB37CB" w:rsidRDefault="00AB37C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в оформлении документов на льготную пенсию.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течение отчетного периода в первичную организацию профсоюза не поступило ни одной жалобы от членов профсоюза, что указывает на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рошую организацию работы по определению взаимных обязательств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ников и работодателей по защите социально-трудовых прав и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интересов работников.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Большая работа проведена по оказанию помощи членам профсоюза в области пенсионного законодательства, а именно назначения досрочной страховой пенсии в связи с педагогической деятельностью.  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</w:t>
      </w:r>
      <w:r w:rsidR="00C80D97">
        <w:rPr>
          <w:rFonts w:ascii="Times New Roman" w:hAnsi="Times New Roman" w:cs="Times New Roman"/>
          <w:sz w:val="28"/>
          <w:szCs w:val="28"/>
        </w:rPr>
        <w:t>успешной работы Профсоюза в 2024</w:t>
      </w:r>
      <w:r>
        <w:rPr>
          <w:rFonts w:ascii="Times New Roman" w:hAnsi="Times New Roman" w:cs="Times New Roman"/>
          <w:sz w:val="28"/>
          <w:szCs w:val="28"/>
        </w:rPr>
        <w:t xml:space="preserve"> году необходимо: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вышение профессионального уровня профсоюзных кадров; повышение 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джа профсоюзной организации, в том числе через освещение деятельности профсоюза в средствах массовой информации, Интернет-ресурсах;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информационной открытости и доступности деятельности Профсоюза.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информационной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первичная организация про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союза использует сайт МОУ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Атемарская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, что позволяет обеспечить оперативность и качество передачи информации.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источником доведения информации о деятельности Профсо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за до каждого члена является профсоюзный стенд, где отражается жизнь профсоюзной организации и вышестоящих выборных органов.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информирование работников об их правах и обязанн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стях – одно из основных направлений мотивации профсоюзного членства, в первичной организации  выписывается газета «Мой профсоюз».</w:t>
      </w:r>
    </w:p>
    <w:p w:rsidR="00AB37CB" w:rsidRDefault="00AB3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7CB" w:rsidRDefault="00AB37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членов Профсоюза и их детей.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последний год имеются</w:t>
      </w:r>
      <w:r w:rsidR="008A5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большие проблемы с организацией отдыха и лечения работников образования. Исходя из сложившейся ситуации с COVID-19, первичная организация Профсоюза старается направить свою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ятельность на сохранение здоровья работников, обучающихся и воспитанн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ков. </w:t>
      </w:r>
      <w:r w:rsidR="0064560E">
        <w:rPr>
          <w:rFonts w:ascii="Times New Roman" w:hAnsi="Times New Roman" w:cs="Times New Roman"/>
          <w:sz w:val="28"/>
          <w:szCs w:val="28"/>
        </w:rPr>
        <w:t>Несмотря на серьёзную эпидемиологическую обстановку,  в этом году удалось организовать уча</w:t>
      </w:r>
      <w:r w:rsidR="00C80D97">
        <w:rPr>
          <w:rFonts w:ascii="Times New Roman" w:hAnsi="Times New Roman" w:cs="Times New Roman"/>
          <w:sz w:val="28"/>
          <w:szCs w:val="28"/>
        </w:rPr>
        <w:t xml:space="preserve">стие в профсоюзной ёлке детей </w:t>
      </w:r>
      <w:r w:rsidR="00CF4661">
        <w:rPr>
          <w:rFonts w:ascii="Times New Roman" w:hAnsi="Times New Roman" w:cs="Times New Roman"/>
          <w:sz w:val="28"/>
          <w:szCs w:val="28"/>
        </w:rPr>
        <w:t>8</w:t>
      </w:r>
      <w:r w:rsidR="0064560E">
        <w:rPr>
          <w:rFonts w:ascii="Times New Roman" w:hAnsi="Times New Roman" w:cs="Times New Roman"/>
          <w:sz w:val="28"/>
          <w:szCs w:val="28"/>
        </w:rPr>
        <w:t xml:space="preserve"> членов профсо</w:t>
      </w:r>
      <w:r w:rsidR="0064560E">
        <w:rPr>
          <w:rFonts w:ascii="Times New Roman" w:hAnsi="Times New Roman" w:cs="Times New Roman"/>
          <w:sz w:val="28"/>
          <w:szCs w:val="28"/>
        </w:rPr>
        <w:t>ю</w:t>
      </w:r>
      <w:r w:rsidR="0064560E">
        <w:rPr>
          <w:rFonts w:ascii="Times New Roman" w:hAnsi="Times New Roman" w:cs="Times New Roman"/>
          <w:sz w:val="28"/>
          <w:szCs w:val="28"/>
        </w:rPr>
        <w:t>за.</w:t>
      </w:r>
    </w:p>
    <w:p w:rsidR="00560CB2" w:rsidRDefault="00AB37CB">
      <w:pPr>
        <w:pStyle w:val="a7"/>
        <w:tabs>
          <w:tab w:val="left" w:pos="144"/>
          <w:tab w:val="left" w:pos="76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Профком ежегодно участвует в организации пришкольных лагерей.</w:t>
      </w:r>
      <w:r w:rsidR="00C80D97">
        <w:rPr>
          <w:sz w:val="28"/>
          <w:szCs w:val="28"/>
        </w:rPr>
        <w:t xml:space="preserve"> В 2023</w:t>
      </w:r>
      <w:r w:rsidR="008A5E1E">
        <w:rPr>
          <w:sz w:val="28"/>
          <w:szCs w:val="28"/>
        </w:rPr>
        <w:t xml:space="preserve"> году н</w:t>
      </w:r>
      <w:r w:rsidR="0064560E">
        <w:rPr>
          <w:sz w:val="28"/>
          <w:szCs w:val="28"/>
        </w:rPr>
        <w:t>а базе школы было организовано 3</w:t>
      </w:r>
      <w:r w:rsidR="008A5E1E">
        <w:rPr>
          <w:sz w:val="28"/>
          <w:szCs w:val="28"/>
        </w:rPr>
        <w:t xml:space="preserve"> лагеря. 80 учащихся младших классов посещали</w:t>
      </w:r>
      <w:r w:rsidR="0064560E">
        <w:rPr>
          <w:sz w:val="28"/>
          <w:szCs w:val="28"/>
        </w:rPr>
        <w:t xml:space="preserve"> пришкольный лагерь «Улыбка», 28</w:t>
      </w:r>
      <w:r w:rsidR="008A5E1E">
        <w:rPr>
          <w:sz w:val="28"/>
          <w:szCs w:val="28"/>
        </w:rPr>
        <w:t xml:space="preserve"> старшеклассников числилось в лагере труда и отдыха</w:t>
      </w:r>
      <w:r w:rsidR="0064560E">
        <w:rPr>
          <w:sz w:val="28"/>
          <w:szCs w:val="28"/>
        </w:rPr>
        <w:t xml:space="preserve"> «Ростки», в лагере «</w:t>
      </w:r>
      <w:proofErr w:type="spellStart"/>
      <w:r w:rsidR="0064560E">
        <w:rPr>
          <w:sz w:val="28"/>
          <w:szCs w:val="28"/>
        </w:rPr>
        <w:t>Юнармия</w:t>
      </w:r>
      <w:proofErr w:type="spellEnd"/>
      <w:r w:rsidR="0064560E">
        <w:rPr>
          <w:sz w:val="28"/>
          <w:szCs w:val="28"/>
        </w:rPr>
        <w:t xml:space="preserve">» было </w:t>
      </w:r>
      <w:r w:rsidR="00B7540A">
        <w:rPr>
          <w:sz w:val="28"/>
          <w:szCs w:val="28"/>
        </w:rPr>
        <w:t>10</w:t>
      </w:r>
      <w:bookmarkStart w:id="0" w:name="_GoBack"/>
      <w:bookmarkEnd w:id="0"/>
      <w:r w:rsidR="0064560E">
        <w:rPr>
          <w:sz w:val="28"/>
          <w:szCs w:val="28"/>
        </w:rPr>
        <w:t xml:space="preserve"> ч</w:t>
      </w:r>
      <w:r w:rsidR="0064560E">
        <w:rPr>
          <w:sz w:val="28"/>
          <w:szCs w:val="28"/>
        </w:rPr>
        <w:t>е</w:t>
      </w:r>
      <w:r w:rsidR="0064560E">
        <w:rPr>
          <w:sz w:val="28"/>
          <w:szCs w:val="28"/>
        </w:rPr>
        <w:t>ловек</w:t>
      </w:r>
      <w:r w:rsidR="008A5E1E">
        <w:rPr>
          <w:sz w:val="28"/>
          <w:szCs w:val="28"/>
        </w:rPr>
        <w:t xml:space="preserve">. 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протяжении многих лет Профсоюз активно поддерживает творчески работающих учителей. Районная организация Профсоюза является соучред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телем районных конкурсов «Учитель го</w:t>
      </w:r>
      <w:r w:rsidR="00CF4661">
        <w:rPr>
          <w:rFonts w:ascii="Times New Roman" w:hAnsi="Times New Roman" w:cs="Times New Roman"/>
          <w:color w:val="000000"/>
          <w:sz w:val="28"/>
          <w:szCs w:val="28"/>
        </w:rPr>
        <w:t>да»,  «Воспитатель года». В 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член профсоюза МОУ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Атемарская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СОШ» </w:t>
      </w:r>
      <w:proofErr w:type="spellStart"/>
      <w:r w:rsidR="009C2B4E" w:rsidRPr="009C2B4E">
        <w:rPr>
          <w:rFonts w:ascii="Times New Roman" w:hAnsi="Times New Roman" w:cs="Times New Roman"/>
          <w:sz w:val="28"/>
          <w:szCs w:val="28"/>
        </w:rPr>
        <w:t>Кипайкина</w:t>
      </w:r>
      <w:proofErr w:type="spellEnd"/>
      <w:r w:rsidR="009C2B4E" w:rsidRPr="009C2B4E">
        <w:rPr>
          <w:rFonts w:ascii="Times New Roman" w:hAnsi="Times New Roman" w:cs="Times New Roman"/>
          <w:sz w:val="28"/>
          <w:szCs w:val="28"/>
        </w:rPr>
        <w:t xml:space="preserve"> О.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стала </w:t>
      </w:r>
      <w:r w:rsidR="009C2B4E">
        <w:rPr>
          <w:rFonts w:ascii="Times New Roman" w:hAnsi="Times New Roman" w:cs="Times New Roman"/>
          <w:color w:val="000000"/>
          <w:sz w:val="28"/>
          <w:szCs w:val="28"/>
        </w:rPr>
        <w:t>призёром</w:t>
      </w:r>
      <w:r w:rsidR="00645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 «Учитель года»</w:t>
      </w:r>
      <w:proofErr w:type="gramStart"/>
      <w:r w:rsidR="00645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B4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16BE1" w:rsidRDefault="00016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FC">
        <w:rPr>
          <w:rFonts w:ascii="Times New Roman" w:hAnsi="Times New Roman" w:cs="Times New Roman"/>
          <w:sz w:val="28"/>
          <w:szCs w:val="28"/>
        </w:rPr>
        <w:t>Традиционными стали спортивные соревнования среди членов про</w:t>
      </w:r>
      <w:r w:rsidRPr="007E7AFC">
        <w:rPr>
          <w:rFonts w:ascii="Times New Roman" w:hAnsi="Times New Roman" w:cs="Times New Roman"/>
          <w:sz w:val="28"/>
          <w:szCs w:val="28"/>
        </w:rPr>
        <w:t>ф</w:t>
      </w:r>
      <w:r w:rsidRPr="007E7AFC">
        <w:rPr>
          <w:rFonts w:ascii="Times New Roman" w:hAnsi="Times New Roman" w:cs="Times New Roman"/>
          <w:sz w:val="28"/>
          <w:szCs w:val="28"/>
        </w:rPr>
        <w:t>союза учреждений образования района. Ежегодно</w:t>
      </w:r>
      <w:r w:rsidRPr="007E7AFC">
        <w:rPr>
          <w:sz w:val="28"/>
          <w:szCs w:val="28"/>
        </w:rPr>
        <w:t xml:space="preserve"> </w:t>
      </w:r>
      <w:r w:rsidRPr="007E7AFC">
        <w:rPr>
          <w:rFonts w:ascii="Times New Roman" w:hAnsi="Times New Roman" w:cs="Times New Roman"/>
          <w:sz w:val="28"/>
          <w:szCs w:val="28"/>
        </w:rPr>
        <w:t>во время весенних каникул 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E7AFC">
        <w:rPr>
          <w:rFonts w:ascii="Times New Roman" w:hAnsi="Times New Roman" w:cs="Times New Roman"/>
          <w:sz w:val="28"/>
          <w:szCs w:val="28"/>
        </w:rPr>
        <w:t xml:space="preserve"> спартакиаду по волейболу, шашкам, шахма</w:t>
      </w:r>
      <w:r w:rsidR="00CF4661">
        <w:rPr>
          <w:rFonts w:ascii="Times New Roman" w:hAnsi="Times New Roman" w:cs="Times New Roman"/>
          <w:sz w:val="28"/>
          <w:szCs w:val="28"/>
        </w:rPr>
        <w:t>там, настольному теннису. В 2023</w:t>
      </w:r>
      <w:r w:rsidRPr="007E7AF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спартакиаде</w:t>
      </w:r>
      <w:r w:rsidRPr="007E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 13 человек.</w:t>
      </w:r>
      <w:r w:rsidRPr="00010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7CB" w:rsidRDefault="00AB37CB">
      <w:pPr>
        <w:pStyle w:val="a7"/>
        <w:spacing w:line="316" w:lineRule="exact"/>
        <w:ind w:left="4" w:right="37" w:firstLine="5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МОУ «</w:t>
      </w:r>
      <w:proofErr w:type="spellStart"/>
      <w:r>
        <w:rPr>
          <w:color w:val="000000"/>
          <w:sz w:val="28"/>
          <w:szCs w:val="28"/>
        </w:rPr>
        <w:t>Атемарская</w:t>
      </w:r>
      <w:proofErr w:type="spellEnd"/>
      <w:r>
        <w:rPr>
          <w:color w:val="000000"/>
          <w:sz w:val="28"/>
          <w:szCs w:val="28"/>
        </w:rPr>
        <w:t xml:space="preserve"> СОШ» члены профкома участвуют в распредел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учебной нагрузки, стимулирующей части фонда оплаты труда; 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ществляют контроль и помогают в организации горячего питания школьн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ков; рассматривают вопросы организации делопроизводства; организуют </w:t>
      </w:r>
      <w:r>
        <w:rPr>
          <w:color w:val="000000"/>
          <w:sz w:val="28"/>
          <w:szCs w:val="28"/>
        </w:rPr>
        <w:lastRenderedPageBreak/>
        <w:t>изучение  и контроль выполнения нормативных документов; проводят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формационную работу по деятельности вышестоящих профсоюзов и т.д.</w:t>
      </w:r>
      <w:r w:rsidR="008A5E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Профком принимал участие в организации  месячника пожилых людей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дёт работу по выдвижению членов профсоюза к награждению. 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 организации и проведении мероприятий, посв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щённых праздничным и юбилейным датам в учреждениях образования,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</w:t>
      </w:r>
      <w:r w:rsidR="00CF4661">
        <w:rPr>
          <w:rFonts w:ascii="Times New Roman" w:hAnsi="Times New Roman" w:cs="Times New Roman"/>
          <w:sz w:val="28"/>
          <w:szCs w:val="28"/>
        </w:rPr>
        <w:t>ет молодёжь. Вместе с тем в 2024</w:t>
      </w:r>
      <w:r>
        <w:rPr>
          <w:rFonts w:ascii="Times New Roman" w:hAnsi="Times New Roman" w:cs="Times New Roman"/>
          <w:sz w:val="28"/>
          <w:szCs w:val="28"/>
        </w:rPr>
        <w:t xml:space="preserve"> году необходимо активизировать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боту по выявлению творческих способностей и лидерских качеств молодых педагогов; усилить обучение и информирование обо всех мероприятиях,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водимых молодёжью; при планировании мероприятий делать ставку на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лодых членов Профсоюза.</w:t>
      </w:r>
    </w:p>
    <w:p w:rsidR="00AB37CB" w:rsidRDefault="00AB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7CB" w:rsidRDefault="00AB37CB">
      <w:pPr>
        <w:pStyle w:val="a6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Финансовая деятельность</w:t>
      </w:r>
    </w:p>
    <w:p w:rsidR="00AB37CB" w:rsidRDefault="00AB37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отчётный период продолжилась работа по финансовому укрепл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профорганизаций, а также по эффективному и рациональному расход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профсоюзных средств.</w:t>
      </w:r>
    </w:p>
    <w:p w:rsidR="00AB37CB" w:rsidRDefault="00AB37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Уплата членских профсоюзных взносов осуществляется в порядке, предусмотренном статьей 377 Трудового кодекса РФ, статьей 28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Закона «О профессиональных союзах, их правах и гарантиях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Положениемо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 уплаты, распределения, учета членских про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союзных взносов в Профсоюзе работников народного образования и науки РФ (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Исполкомом Профсоюза 17 сентября 2010г № 2).</w:t>
      </w:r>
    </w:p>
    <w:p w:rsidR="00AB37CB" w:rsidRDefault="00AB37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сбора членских профсоюзных взносов. Бухгалтерия представила организации профсоюза Свод начислений зарплаты и удержаний профсоюзных взносов членам профсоюза.</w:t>
      </w:r>
    </w:p>
    <w:p w:rsidR="00AB37CB" w:rsidRDefault="00AB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уставные полномочия, первичная профсоюзная организация предпринимала меры для того, чтобы профсоюзные средства направлялись на реализацию уставных задач. Вместе с тем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расходной части профсоюзн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бюджета по-прежнему наибольшие расходы складываются на   культурно-массовые мероприятия. </w:t>
      </w:r>
      <w:r>
        <w:rPr>
          <w:rFonts w:ascii="Times New Roman" w:hAnsi="Times New Roman" w:cs="Times New Roman"/>
          <w:sz w:val="28"/>
          <w:szCs w:val="28"/>
        </w:rPr>
        <w:t xml:space="preserve">В рамках культурно-массовой работы 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Лямби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районной организации Профсоюза </w:t>
      </w:r>
      <w:r>
        <w:rPr>
          <w:rFonts w:ascii="Times New Roman" w:hAnsi="Times New Roman" w:cs="Times New Roman"/>
          <w:sz w:val="28"/>
          <w:szCs w:val="28"/>
        </w:rPr>
        <w:t>выделяет первичной профсоюзной организации денежные средства на организацию торжественных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тий, посвященных</w:t>
      </w:r>
      <w:r w:rsidR="00305343">
        <w:rPr>
          <w:rFonts w:ascii="Times New Roman" w:hAnsi="Times New Roman" w:cs="Times New Roman"/>
          <w:sz w:val="28"/>
          <w:szCs w:val="28"/>
        </w:rPr>
        <w:t xml:space="preserve"> празднованию Дня У</w:t>
      </w:r>
      <w:r w:rsidR="00016BE1">
        <w:rPr>
          <w:rFonts w:ascii="Times New Roman" w:hAnsi="Times New Roman" w:cs="Times New Roman"/>
          <w:sz w:val="28"/>
          <w:szCs w:val="28"/>
        </w:rPr>
        <w:t xml:space="preserve">чителя – </w:t>
      </w:r>
      <w:r w:rsidR="00347FC8">
        <w:rPr>
          <w:rFonts w:ascii="Times New Roman" w:hAnsi="Times New Roman" w:cs="Times New Roman"/>
          <w:sz w:val="28"/>
          <w:szCs w:val="28"/>
        </w:rPr>
        <w:t>10 600</w:t>
      </w:r>
      <w:r w:rsidR="00016BE1">
        <w:rPr>
          <w:rFonts w:ascii="Times New Roman" w:hAnsi="Times New Roman" w:cs="Times New Roman"/>
          <w:sz w:val="28"/>
          <w:szCs w:val="28"/>
        </w:rPr>
        <w:t xml:space="preserve"> руб., 8 Мар</w:t>
      </w:r>
      <w:r w:rsidR="00347FC8">
        <w:rPr>
          <w:rFonts w:ascii="Times New Roman" w:hAnsi="Times New Roman" w:cs="Times New Roman"/>
          <w:sz w:val="28"/>
          <w:szCs w:val="28"/>
        </w:rPr>
        <w:t>та – 11400 руб., Нового года – 28 500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305343">
        <w:rPr>
          <w:rFonts w:ascii="Times New Roman" w:hAnsi="Times New Roman" w:cs="Times New Roman"/>
          <w:sz w:val="28"/>
          <w:szCs w:val="28"/>
        </w:rPr>
        <w:t>, юбилейным датам работников – 2</w:t>
      </w:r>
      <w:r>
        <w:rPr>
          <w:rFonts w:ascii="Times New Roman" w:hAnsi="Times New Roman" w:cs="Times New Roman"/>
          <w:sz w:val="28"/>
          <w:szCs w:val="28"/>
        </w:rPr>
        <w:t>000 рублей, мат</w:t>
      </w:r>
      <w:r w:rsidR="00347FC8">
        <w:rPr>
          <w:rFonts w:ascii="Times New Roman" w:hAnsi="Times New Roman" w:cs="Times New Roman"/>
          <w:sz w:val="28"/>
          <w:szCs w:val="28"/>
        </w:rPr>
        <w:t>ериальную помощь нуждающимся – 1</w:t>
      </w:r>
      <w:r>
        <w:rPr>
          <w:rFonts w:ascii="Times New Roman" w:hAnsi="Times New Roman" w:cs="Times New Roman"/>
          <w:sz w:val="28"/>
          <w:szCs w:val="28"/>
        </w:rPr>
        <w:t xml:space="preserve">000 руб. и др. </w:t>
      </w:r>
    </w:p>
    <w:p w:rsidR="00AB37CB" w:rsidRDefault="00AB37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предстоящий период предстоит продолжить работу по рационал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ному и эффективному расходованию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офсоюзного бюджета,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ше внимания уделять оздоровлению и отдыху членов профсоюза.</w:t>
      </w:r>
    </w:p>
    <w:p w:rsidR="00AB37CB" w:rsidRDefault="00AB3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37CB" w:rsidSect="00736EE5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1A" w:rsidRDefault="00CB051A">
      <w:pPr>
        <w:spacing w:line="240" w:lineRule="auto"/>
      </w:pPr>
      <w:r>
        <w:separator/>
      </w:r>
    </w:p>
  </w:endnote>
  <w:endnote w:type="continuationSeparator" w:id="0">
    <w:p w:rsidR="00CB051A" w:rsidRDefault="00CB0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CB" w:rsidRDefault="003737A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540A">
      <w:rPr>
        <w:noProof/>
      </w:rPr>
      <w:t>7</w:t>
    </w:r>
    <w:r>
      <w:rPr>
        <w:noProof/>
      </w:rPr>
      <w:fldChar w:fldCharType="end"/>
    </w:r>
  </w:p>
  <w:p w:rsidR="00AB37CB" w:rsidRDefault="00AB37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1A" w:rsidRDefault="00CB051A">
      <w:pPr>
        <w:spacing w:after="0" w:line="240" w:lineRule="auto"/>
      </w:pPr>
      <w:r>
        <w:separator/>
      </w:r>
    </w:p>
  </w:footnote>
  <w:footnote w:type="continuationSeparator" w:id="0">
    <w:p w:rsidR="00CB051A" w:rsidRDefault="00CB0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57728"/>
    <w:multiLevelType w:val="multilevel"/>
    <w:tmpl w:val="7CB577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027"/>
    <w:rsid w:val="00010A1B"/>
    <w:rsid w:val="00016BE1"/>
    <w:rsid w:val="00061811"/>
    <w:rsid w:val="000737A8"/>
    <w:rsid w:val="00077F38"/>
    <w:rsid w:val="000C056A"/>
    <w:rsid w:val="000E453C"/>
    <w:rsid w:val="000E661D"/>
    <w:rsid w:val="000F4FD5"/>
    <w:rsid w:val="000F66C2"/>
    <w:rsid w:val="000F7B66"/>
    <w:rsid w:val="000F7BA6"/>
    <w:rsid w:val="00127208"/>
    <w:rsid w:val="00127B35"/>
    <w:rsid w:val="001353E7"/>
    <w:rsid w:val="00145EA5"/>
    <w:rsid w:val="00154747"/>
    <w:rsid w:val="00155926"/>
    <w:rsid w:val="00155C5D"/>
    <w:rsid w:val="00171935"/>
    <w:rsid w:val="00177B5B"/>
    <w:rsid w:val="001A06CE"/>
    <w:rsid w:val="001A0A3B"/>
    <w:rsid w:val="001B318A"/>
    <w:rsid w:val="001C162E"/>
    <w:rsid w:val="001D4A5D"/>
    <w:rsid w:val="001D72D8"/>
    <w:rsid w:val="001E21C3"/>
    <w:rsid w:val="001E70D0"/>
    <w:rsid w:val="00214B69"/>
    <w:rsid w:val="00216E8A"/>
    <w:rsid w:val="002238ED"/>
    <w:rsid w:val="00234F22"/>
    <w:rsid w:val="002415F9"/>
    <w:rsid w:val="00257258"/>
    <w:rsid w:val="002815C8"/>
    <w:rsid w:val="0029031A"/>
    <w:rsid w:val="0029458C"/>
    <w:rsid w:val="002A5CBA"/>
    <w:rsid w:val="002A6466"/>
    <w:rsid w:val="002A6467"/>
    <w:rsid w:val="002B04AC"/>
    <w:rsid w:val="002C7836"/>
    <w:rsid w:val="002D6092"/>
    <w:rsid w:val="0030119E"/>
    <w:rsid w:val="00305343"/>
    <w:rsid w:val="00314ADC"/>
    <w:rsid w:val="00322924"/>
    <w:rsid w:val="00330AE8"/>
    <w:rsid w:val="00347FC8"/>
    <w:rsid w:val="003737A3"/>
    <w:rsid w:val="00381B8E"/>
    <w:rsid w:val="00384DE8"/>
    <w:rsid w:val="0038519E"/>
    <w:rsid w:val="003A2BEF"/>
    <w:rsid w:val="003C2B37"/>
    <w:rsid w:val="003C2D6A"/>
    <w:rsid w:val="003C62BF"/>
    <w:rsid w:val="003C7F7D"/>
    <w:rsid w:val="003D0995"/>
    <w:rsid w:val="003D32B8"/>
    <w:rsid w:val="003D63D7"/>
    <w:rsid w:val="003F1B28"/>
    <w:rsid w:val="003F5FFB"/>
    <w:rsid w:val="00431E90"/>
    <w:rsid w:val="00434772"/>
    <w:rsid w:val="00453971"/>
    <w:rsid w:val="004B379E"/>
    <w:rsid w:val="004D2C6E"/>
    <w:rsid w:val="00500419"/>
    <w:rsid w:val="0051311D"/>
    <w:rsid w:val="00521DBB"/>
    <w:rsid w:val="005434FE"/>
    <w:rsid w:val="00560CB2"/>
    <w:rsid w:val="005754B5"/>
    <w:rsid w:val="0059273B"/>
    <w:rsid w:val="005C0434"/>
    <w:rsid w:val="005D1027"/>
    <w:rsid w:val="005D3428"/>
    <w:rsid w:val="0061100F"/>
    <w:rsid w:val="0064089A"/>
    <w:rsid w:val="00642562"/>
    <w:rsid w:val="0064560E"/>
    <w:rsid w:val="0068674E"/>
    <w:rsid w:val="00694243"/>
    <w:rsid w:val="006A3FD0"/>
    <w:rsid w:val="006A67FF"/>
    <w:rsid w:val="006B1F2B"/>
    <w:rsid w:val="006D39D7"/>
    <w:rsid w:val="006E58B4"/>
    <w:rsid w:val="006F0DFA"/>
    <w:rsid w:val="0070135E"/>
    <w:rsid w:val="00703876"/>
    <w:rsid w:val="0071330E"/>
    <w:rsid w:val="00721F11"/>
    <w:rsid w:val="00736EE5"/>
    <w:rsid w:val="0074723F"/>
    <w:rsid w:val="00765BC7"/>
    <w:rsid w:val="00767245"/>
    <w:rsid w:val="00781375"/>
    <w:rsid w:val="00782797"/>
    <w:rsid w:val="00782ED4"/>
    <w:rsid w:val="00792A80"/>
    <w:rsid w:val="007A0D76"/>
    <w:rsid w:val="007A2CBB"/>
    <w:rsid w:val="007C7359"/>
    <w:rsid w:val="007D0360"/>
    <w:rsid w:val="007D2393"/>
    <w:rsid w:val="007E7AFC"/>
    <w:rsid w:val="00800F73"/>
    <w:rsid w:val="00805767"/>
    <w:rsid w:val="00811735"/>
    <w:rsid w:val="00820FB6"/>
    <w:rsid w:val="00843B8D"/>
    <w:rsid w:val="00845674"/>
    <w:rsid w:val="00871FC9"/>
    <w:rsid w:val="008A5E1E"/>
    <w:rsid w:val="008B2DCF"/>
    <w:rsid w:val="008D407D"/>
    <w:rsid w:val="00927701"/>
    <w:rsid w:val="00935268"/>
    <w:rsid w:val="00941BAE"/>
    <w:rsid w:val="00944D80"/>
    <w:rsid w:val="0096636F"/>
    <w:rsid w:val="00971561"/>
    <w:rsid w:val="009801B3"/>
    <w:rsid w:val="009A21EB"/>
    <w:rsid w:val="009A29AF"/>
    <w:rsid w:val="009A4222"/>
    <w:rsid w:val="009A42BD"/>
    <w:rsid w:val="009C2B4E"/>
    <w:rsid w:val="009E02C3"/>
    <w:rsid w:val="009F393C"/>
    <w:rsid w:val="00A013DE"/>
    <w:rsid w:val="00A05277"/>
    <w:rsid w:val="00A26020"/>
    <w:rsid w:val="00A406C8"/>
    <w:rsid w:val="00A445A8"/>
    <w:rsid w:val="00A55611"/>
    <w:rsid w:val="00A62DA0"/>
    <w:rsid w:val="00A66CF8"/>
    <w:rsid w:val="00AB37CB"/>
    <w:rsid w:val="00AB66BC"/>
    <w:rsid w:val="00AE7149"/>
    <w:rsid w:val="00B346C1"/>
    <w:rsid w:val="00B35AE5"/>
    <w:rsid w:val="00B37BCD"/>
    <w:rsid w:val="00B40737"/>
    <w:rsid w:val="00B625E5"/>
    <w:rsid w:val="00B6627D"/>
    <w:rsid w:val="00B7540A"/>
    <w:rsid w:val="00B949D9"/>
    <w:rsid w:val="00BA368A"/>
    <w:rsid w:val="00BA6913"/>
    <w:rsid w:val="00BD3F13"/>
    <w:rsid w:val="00BE099B"/>
    <w:rsid w:val="00C04A1A"/>
    <w:rsid w:val="00C120B7"/>
    <w:rsid w:val="00C12A5A"/>
    <w:rsid w:val="00C23834"/>
    <w:rsid w:val="00C5772D"/>
    <w:rsid w:val="00C6176E"/>
    <w:rsid w:val="00C653C4"/>
    <w:rsid w:val="00C80D97"/>
    <w:rsid w:val="00C81F33"/>
    <w:rsid w:val="00CA4D1D"/>
    <w:rsid w:val="00CB051A"/>
    <w:rsid w:val="00CB2FD2"/>
    <w:rsid w:val="00CF40AB"/>
    <w:rsid w:val="00CF4661"/>
    <w:rsid w:val="00D05240"/>
    <w:rsid w:val="00D110CF"/>
    <w:rsid w:val="00D209A1"/>
    <w:rsid w:val="00D337DE"/>
    <w:rsid w:val="00D401D5"/>
    <w:rsid w:val="00D47DFF"/>
    <w:rsid w:val="00D50FC9"/>
    <w:rsid w:val="00D81AD1"/>
    <w:rsid w:val="00D855CA"/>
    <w:rsid w:val="00D857D8"/>
    <w:rsid w:val="00DA6176"/>
    <w:rsid w:val="00DD4024"/>
    <w:rsid w:val="00DE2ACA"/>
    <w:rsid w:val="00DE71B8"/>
    <w:rsid w:val="00E30750"/>
    <w:rsid w:val="00E56CE2"/>
    <w:rsid w:val="00E63949"/>
    <w:rsid w:val="00E70798"/>
    <w:rsid w:val="00E7730E"/>
    <w:rsid w:val="00E85126"/>
    <w:rsid w:val="00E9301E"/>
    <w:rsid w:val="00E93077"/>
    <w:rsid w:val="00ED720D"/>
    <w:rsid w:val="00EE6E8A"/>
    <w:rsid w:val="00F009B1"/>
    <w:rsid w:val="00F06B63"/>
    <w:rsid w:val="00F079E3"/>
    <w:rsid w:val="00F12060"/>
    <w:rsid w:val="00F2348D"/>
    <w:rsid w:val="00F37E34"/>
    <w:rsid w:val="00F51034"/>
    <w:rsid w:val="00F536B1"/>
    <w:rsid w:val="00F57767"/>
    <w:rsid w:val="00F735D4"/>
    <w:rsid w:val="00F77F91"/>
    <w:rsid w:val="00F91652"/>
    <w:rsid w:val="00FA3939"/>
    <w:rsid w:val="00FB2855"/>
    <w:rsid w:val="03C20518"/>
    <w:rsid w:val="0A5E46C2"/>
    <w:rsid w:val="0CC71EA2"/>
    <w:rsid w:val="14D3507F"/>
    <w:rsid w:val="35A84E56"/>
    <w:rsid w:val="364C47C4"/>
    <w:rsid w:val="3E3A2BFC"/>
    <w:rsid w:val="43260191"/>
    <w:rsid w:val="4D1E6DC8"/>
    <w:rsid w:val="51F20BFF"/>
    <w:rsid w:val="5CD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E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736EE5"/>
    <w:rPr>
      <w:rFonts w:ascii="Calibri" w:hAnsi="Calibri" w:cs="Calibri"/>
    </w:rPr>
  </w:style>
  <w:style w:type="paragraph" w:styleId="a5">
    <w:name w:val="Normal (Web)"/>
    <w:basedOn w:val="a"/>
    <w:uiPriority w:val="99"/>
    <w:rsid w:val="00736E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736EE5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736E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736E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229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04333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ученик 3</cp:lastModifiedBy>
  <cp:revision>68</cp:revision>
  <cp:lastPrinted>2021-03-31T11:25:00Z</cp:lastPrinted>
  <dcterms:created xsi:type="dcterms:W3CDTF">2016-06-14T11:10:00Z</dcterms:created>
  <dcterms:modified xsi:type="dcterms:W3CDTF">2024-03-18T07:38:00Z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