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Часть 1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1. Российское законодательство признает только брак, заклю</w:t>
      </w:r>
      <w:r w:rsidRPr="00637569">
        <w:rPr>
          <w:b/>
          <w:bCs/>
          <w:sz w:val="22"/>
          <w:szCs w:val="22"/>
        </w:rPr>
        <w:softHyphen/>
        <w:t>ченный в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религиозных организациях</w:t>
      </w:r>
      <w:r w:rsidRPr="00637569">
        <w:rPr>
          <w:sz w:val="22"/>
          <w:szCs w:val="22"/>
        </w:rPr>
        <w:br/>
        <w:t>2) муниципальных администрациях</w:t>
      </w:r>
      <w:r w:rsidRPr="00637569">
        <w:rPr>
          <w:sz w:val="22"/>
          <w:szCs w:val="22"/>
        </w:rPr>
        <w:br/>
        <w:t>3) органах местного самоуправления</w:t>
      </w:r>
      <w:r w:rsidRPr="00637569">
        <w:rPr>
          <w:sz w:val="22"/>
          <w:szCs w:val="22"/>
        </w:rPr>
        <w:br/>
        <w:t>4) органах записи актов гражданского состояния</w:t>
      </w:r>
    </w:p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2. К субъектам семейных правоотношений не относится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усыновитель</w:t>
      </w:r>
      <w:r w:rsidRPr="00637569">
        <w:rPr>
          <w:sz w:val="22"/>
          <w:szCs w:val="22"/>
        </w:rPr>
        <w:br/>
        <w:t>2) брат</w:t>
      </w:r>
      <w:r w:rsidRPr="00637569">
        <w:rPr>
          <w:sz w:val="22"/>
          <w:szCs w:val="22"/>
        </w:rPr>
        <w:br/>
        <w:t>3) соседка</w:t>
      </w:r>
      <w:r w:rsidRPr="00637569">
        <w:rPr>
          <w:sz w:val="22"/>
          <w:szCs w:val="22"/>
        </w:rPr>
        <w:br/>
        <w:t>4) орган опеки и попечительства</w:t>
      </w:r>
    </w:p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3.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Регистрация брака происходит после подачи заявления женихом и невестой, как правило, через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две недели</w:t>
      </w:r>
      <w:r w:rsidRPr="00637569">
        <w:rPr>
          <w:sz w:val="22"/>
          <w:szCs w:val="22"/>
        </w:rPr>
        <w:br/>
        <w:t>2) один месяц</w:t>
      </w:r>
      <w:r w:rsidRPr="00637569">
        <w:rPr>
          <w:sz w:val="22"/>
          <w:szCs w:val="22"/>
        </w:rPr>
        <w:br/>
        <w:t>3) три месяца</w:t>
      </w:r>
      <w:r w:rsidRPr="00637569">
        <w:rPr>
          <w:sz w:val="22"/>
          <w:szCs w:val="22"/>
        </w:rPr>
        <w:br/>
        <w:t>4) шесть месяцев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4.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Брак может быть заключен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между двоюродным братом и сестрой</w:t>
      </w:r>
      <w:r w:rsidRPr="00637569">
        <w:rPr>
          <w:sz w:val="22"/>
          <w:szCs w:val="22"/>
        </w:rPr>
        <w:br/>
        <w:t>2) между отчимом и падчерицей</w:t>
      </w:r>
      <w:r w:rsidRPr="00637569">
        <w:rPr>
          <w:sz w:val="22"/>
          <w:szCs w:val="22"/>
        </w:rPr>
        <w:br/>
        <w:t>3) между опекуном и недееспособной опекаемой</w:t>
      </w:r>
      <w:r w:rsidRPr="00637569">
        <w:rPr>
          <w:sz w:val="22"/>
          <w:szCs w:val="22"/>
        </w:rPr>
        <w:br/>
        <w:t>4) между мужчиной, состоящим в браке, и восемнадцати</w:t>
      </w:r>
      <w:r w:rsidRPr="00637569">
        <w:rPr>
          <w:sz w:val="22"/>
          <w:szCs w:val="22"/>
        </w:rPr>
        <w:softHyphen/>
        <w:t>летней девушкой</w:t>
      </w:r>
    </w:p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5.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При наличии уважительных причин Семейный кодекс РФ разрешает вступать в брак лицам, достигшим возраста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четырнадцати лет</w:t>
      </w:r>
      <w:r w:rsidRPr="00637569">
        <w:rPr>
          <w:sz w:val="22"/>
          <w:szCs w:val="22"/>
        </w:rPr>
        <w:br/>
        <w:t>2) шестнадцати лет</w:t>
      </w:r>
      <w:r w:rsidRPr="00637569">
        <w:rPr>
          <w:sz w:val="22"/>
          <w:szCs w:val="22"/>
        </w:rPr>
        <w:br/>
        <w:t>3) пятнадцати лет</w:t>
      </w:r>
      <w:r w:rsidRPr="00637569">
        <w:rPr>
          <w:sz w:val="22"/>
          <w:szCs w:val="22"/>
        </w:rPr>
        <w:br/>
        <w:t>4) семнадцати лет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6.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Медицинское обследование лиц, вступающих в брак, проводится медицинскими организациями государст</w:t>
      </w:r>
      <w:r w:rsidRPr="00637569">
        <w:rPr>
          <w:sz w:val="22"/>
          <w:szCs w:val="22"/>
        </w:rPr>
        <w:softHyphen/>
        <w:t>венной системы здравоохранения и муниципальной системы здравоохранения по месту их жительства бесплат</w:t>
      </w:r>
      <w:r w:rsidRPr="00637569">
        <w:rPr>
          <w:sz w:val="22"/>
          <w:szCs w:val="22"/>
        </w:rPr>
        <w:softHyphen/>
        <w:t>но и только с согласия лиц, вступающих в брак.</w:t>
      </w:r>
      <w:r w:rsidRPr="00637569">
        <w:rPr>
          <w:sz w:val="22"/>
          <w:szCs w:val="22"/>
        </w:rPr>
        <w:br/>
        <w:t>Б. Консультирование по медико-генетическим вопросам и вопросам планирования семьи лиц, вступающих в брак, проводится медицинскими организациями государственной системы здравоохранения и муниципальной системы здравоохранения по месту их жительства бесплат</w:t>
      </w:r>
      <w:r w:rsidRPr="00637569">
        <w:rPr>
          <w:sz w:val="22"/>
          <w:szCs w:val="22"/>
        </w:rPr>
        <w:softHyphen/>
        <w:t>но и только с согласия лиц, вступающих в брак.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7.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Муж не имеет права без согласия жены возбуждать дело о расторжении брака во время беременности жены и в течение года после рождения ребенка.</w:t>
      </w:r>
      <w:r w:rsidRPr="00637569">
        <w:rPr>
          <w:sz w:val="22"/>
          <w:szCs w:val="22"/>
        </w:rPr>
        <w:br/>
        <w:t xml:space="preserve">Б. При взаимном согласии на расторжение брака супругов, не имеющих общих несовершеннолетних </w:t>
      </w:r>
      <w:r w:rsidRPr="00637569">
        <w:rPr>
          <w:sz w:val="22"/>
          <w:szCs w:val="22"/>
        </w:rPr>
        <w:t>детей, растор</w:t>
      </w:r>
      <w:r w:rsidRPr="00637569">
        <w:rPr>
          <w:sz w:val="22"/>
          <w:szCs w:val="22"/>
        </w:rPr>
        <w:softHyphen/>
        <w:t>жение брака производится в судебных органах.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8.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Признание брака недействительным производится орга</w:t>
      </w:r>
      <w:r w:rsidRPr="00637569">
        <w:rPr>
          <w:sz w:val="22"/>
          <w:szCs w:val="22"/>
        </w:rPr>
        <w:softHyphen/>
        <w:t>нами записи актов гражданского состояния.</w:t>
      </w:r>
      <w:r w:rsidRPr="00637569">
        <w:rPr>
          <w:sz w:val="22"/>
          <w:szCs w:val="22"/>
        </w:rPr>
        <w:br/>
        <w:t>Б. Суд не может признать брак фиктивным, если лица, за</w:t>
      </w:r>
      <w:r w:rsidRPr="00637569">
        <w:rPr>
          <w:sz w:val="22"/>
          <w:szCs w:val="22"/>
        </w:rPr>
        <w:softHyphen/>
        <w:t>регистрировавшие такой брак, до рассмотрения дела су</w:t>
      </w:r>
      <w:r w:rsidRPr="00637569">
        <w:rPr>
          <w:sz w:val="22"/>
          <w:szCs w:val="22"/>
        </w:rPr>
        <w:softHyphen/>
        <w:t>дом фактически создали семью.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9.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При совершении одним из супругов сделки по распоря</w:t>
      </w:r>
      <w:r w:rsidRPr="00637569">
        <w:rPr>
          <w:sz w:val="22"/>
          <w:szCs w:val="22"/>
        </w:rPr>
        <w:softHyphen/>
        <w:t>жению общим имуществом супругов предполагается, что он действует с согласия другого супруга.</w:t>
      </w:r>
      <w:r w:rsidRPr="00637569">
        <w:rPr>
          <w:sz w:val="22"/>
          <w:szCs w:val="22"/>
        </w:rPr>
        <w:br/>
        <w:t>Б. Сделка, совершенная одним из супругов по распоряже</w:t>
      </w:r>
      <w:r w:rsidRPr="00637569">
        <w:rPr>
          <w:sz w:val="22"/>
          <w:szCs w:val="22"/>
        </w:rPr>
        <w:softHyphen/>
        <w:t>нию общим имуществом супругов, может быть признана судом недействительной по мотивам отсутствия согласия другого супруга только по его требованию и только в случаях, если доказано, что другая сторона в сделке зна</w:t>
      </w:r>
      <w:r w:rsidRPr="00637569">
        <w:rPr>
          <w:sz w:val="22"/>
          <w:szCs w:val="22"/>
        </w:rPr>
        <w:softHyphen/>
        <w:t>ла или заведомо должна была знать о несогласии другого супруга на совершение данной сделки.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10.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Имущество, принадлежавшее каждому из супругов до вступления в брак, а также имущество, полученное од</w:t>
      </w:r>
      <w:r w:rsidRPr="00637569">
        <w:rPr>
          <w:sz w:val="22"/>
          <w:szCs w:val="22"/>
        </w:rPr>
        <w:softHyphen/>
        <w:t>ним из супругов во время брака в дар, является собст</w:t>
      </w:r>
      <w:r w:rsidRPr="00637569">
        <w:rPr>
          <w:sz w:val="22"/>
          <w:szCs w:val="22"/>
        </w:rPr>
        <w:softHyphen/>
        <w:t>венностью обоих супругов.</w:t>
      </w:r>
      <w:r w:rsidRPr="00637569">
        <w:rPr>
          <w:sz w:val="22"/>
          <w:szCs w:val="22"/>
        </w:rPr>
        <w:br/>
        <w:t>Б. Драгоценности, приобретенные в период брака за счет общих средств супругов, признаются собственностью то</w:t>
      </w:r>
      <w:r w:rsidRPr="00637569">
        <w:rPr>
          <w:sz w:val="22"/>
          <w:szCs w:val="22"/>
        </w:rPr>
        <w:softHyphen/>
        <w:t>го супруга, который ими пользовался.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11.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Брачный договор может быть заключен только до государственной регистрации заключения брака.</w:t>
      </w:r>
      <w:r w:rsidRPr="00637569">
        <w:rPr>
          <w:sz w:val="22"/>
          <w:szCs w:val="22"/>
        </w:rPr>
        <w:br/>
        <w:t>Б. Брачный договор заключается в письменной форме и под</w:t>
      </w:r>
      <w:r w:rsidRPr="00637569">
        <w:rPr>
          <w:sz w:val="22"/>
          <w:szCs w:val="22"/>
        </w:rPr>
        <w:softHyphen/>
        <w:t>лежит нотариальному удостоверению.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12.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lastRenderedPageBreak/>
        <w:t>А. Отец и мать, состоящие в браке между собой, записыва</w:t>
      </w:r>
      <w:r w:rsidRPr="00637569">
        <w:rPr>
          <w:sz w:val="22"/>
          <w:szCs w:val="22"/>
        </w:rPr>
        <w:softHyphen/>
        <w:t>ются родителями ребенка в книге записей рождений по заявлению любого из них.</w:t>
      </w:r>
      <w:r w:rsidRPr="00637569">
        <w:rPr>
          <w:sz w:val="22"/>
          <w:szCs w:val="22"/>
        </w:rPr>
        <w:br/>
        <w:t>Б. Если родители не состоят в браке между собой, запись о матери ребенка производится по заявлению матери, а запись об отце ребенка — по совместному заявлению от</w:t>
      </w:r>
      <w:r w:rsidRPr="00637569">
        <w:rPr>
          <w:sz w:val="22"/>
          <w:szCs w:val="22"/>
        </w:rPr>
        <w:softHyphen/>
        <w:t>ца и матери ребенка, или по заявлению отца ребенка, или отец записывается согласно решению суда.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13.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Ребенок не имеет права собственности на имущество ро</w:t>
      </w:r>
      <w:r w:rsidRPr="00637569">
        <w:rPr>
          <w:sz w:val="22"/>
          <w:szCs w:val="22"/>
        </w:rPr>
        <w:softHyphen/>
        <w:t>дителей.</w:t>
      </w:r>
      <w:r w:rsidRPr="00637569">
        <w:rPr>
          <w:sz w:val="22"/>
          <w:szCs w:val="22"/>
        </w:rPr>
        <w:br/>
        <w:t>Б. Родители не имеют права собственности на имущество ребенка.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14.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Дети и родители, проживающие совместно, могут вла</w:t>
      </w:r>
      <w:r w:rsidRPr="00637569">
        <w:rPr>
          <w:sz w:val="22"/>
          <w:szCs w:val="22"/>
        </w:rPr>
        <w:softHyphen/>
        <w:t>деть и пользоваться имуществом друг друга по взаимно</w:t>
      </w:r>
      <w:r w:rsidRPr="00637569">
        <w:rPr>
          <w:sz w:val="22"/>
          <w:szCs w:val="22"/>
        </w:rPr>
        <w:softHyphen/>
        <w:t>му согласию.</w:t>
      </w:r>
      <w:r w:rsidRPr="00637569">
        <w:rPr>
          <w:sz w:val="22"/>
          <w:szCs w:val="22"/>
        </w:rPr>
        <w:br/>
        <w:t>Б. Изменение имени и (или) фамилии ребенка, достигшего возраста семи лет, может быть произведено только с его согласия.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15.</w:t>
      </w:r>
      <w:r w:rsidRPr="00637569">
        <w:rPr>
          <w:sz w:val="22"/>
          <w:szCs w:val="22"/>
        </w:rPr>
        <w:t> </w:t>
      </w:r>
      <w:r w:rsidRPr="00637569">
        <w:rPr>
          <w:b/>
          <w:bCs/>
          <w:sz w:val="22"/>
          <w:szCs w:val="22"/>
        </w:rPr>
        <w:t>Верны ли следующие суждения?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Лишение родительских прав не освобождает родителей от обязанности содержать своего ребенка.</w:t>
      </w:r>
      <w:r w:rsidRPr="00637569">
        <w:rPr>
          <w:sz w:val="22"/>
          <w:szCs w:val="22"/>
        </w:rPr>
        <w:br/>
        <w:t>Б. При рассмотрении дела о лишении родительских прав суд решает вопрос о взыскании алиментов на ребенка с родителей, лишенных родительских прав.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верно только А</w:t>
      </w:r>
      <w:r w:rsidRPr="00637569">
        <w:rPr>
          <w:sz w:val="22"/>
          <w:szCs w:val="22"/>
        </w:rPr>
        <w:br/>
        <w:t>2) верно только Б</w:t>
      </w:r>
      <w:r w:rsidRPr="00637569">
        <w:rPr>
          <w:sz w:val="22"/>
          <w:szCs w:val="22"/>
        </w:rPr>
        <w:br/>
        <w:t>3) верны оба суждения</w:t>
      </w:r>
      <w:r w:rsidRPr="00637569">
        <w:rPr>
          <w:sz w:val="22"/>
          <w:szCs w:val="22"/>
        </w:rPr>
        <w:br/>
        <w:t>4) оба суждения неверны</w:t>
      </w:r>
    </w:p>
    <w:p w:rsidR="00637569" w:rsidRPr="00637569" w:rsidRDefault="00637569" w:rsidP="00637569">
      <w:pPr>
        <w:spacing w:after="0" w:line="240" w:lineRule="auto"/>
        <w:rPr>
          <w:b/>
          <w:bCs/>
          <w:sz w:val="22"/>
          <w:szCs w:val="22"/>
        </w:rPr>
      </w:pPr>
      <w:r w:rsidRPr="00637569">
        <w:rPr>
          <w:b/>
          <w:bCs/>
          <w:sz w:val="22"/>
          <w:szCs w:val="22"/>
        </w:rPr>
        <w:t>Часть 2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1.</w:t>
      </w:r>
      <w:r w:rsidRPr="00637569">
        <w:rPr>
          <w:sz w:val="22"/>
          <w:szCs w:val="22"/>
        </w:rPr>
        <w:t> Ниже приведен перечень терминов. Все они, за исключением одного, перечисляют органы, участвующие в процедуре лишения родительских прав.</w:t>
      </w:r>
      <w:r w:rsidRPr="00637569">
        <w:rPr>
          <w:sz w:val="22"/>
          <w:szCs w:val="22"/>
        </w:rPr>
        <w:br/>
      </w:r>
      <w:r w:rsidRPr="00637569">
        <w:rPr>
          <w:i/>
          <w:iCs/>
          <w:sz w:val="22"/>
          <w:szCs w:val="22"/>
        </w:rPr>
        <w:t>Прокурор, орган опеки и попечительства, следственный комитет, комиссия по делам несовершеннолетних, суд.</w:t>
      </w:r>
      <w:r w:rsidRPr="00637569">
        <w:rPr>
          <w:sz w:val="22"/>
          <w:szCs w:val="22"/>
        </w:rPr>
        <w:br/>
        <w:t>Найдите и укажите термин, относящийся к другому понятию.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2.</w:t>
      </w:r>
      <w:r w:rsidRPr="00637569">
        <w:rPr>
          <w:sz w:val="22"/>
          <w:szCs w:val="22"/>
        </w:rPr>
        <w:t> В приведенном списке указаны разнообразные права супругов. Выберите и запишите под буквами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А. по</w:t>
      </w:r>
      <w:r w:rsidRPr="00637569">
        <w:rPr>
          <w:sz w:val="22"/>
          <w:szCs w:val="22"/>
        </w:rPr>
        <w:softHyphen/>
        <w:t>рядковые номера личных прав супругов</w:t>
      </w:r>
      <w:r w:rsidRPr="00637569">
        <w:rPr>
          <w:sz w:val="22"/>
          <w:szCs w:val="22"/>
        </w:rPr>
        <w:br/>
        <w:t>Б. порядковые номера имущественных прав супругов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право на заключение брачного договора</w:t>
      </w:r>
      <w:r w:rsidRPr="00637569">
        <w:rPr>
          <w:sz w:val="22"/>
          <w:szCs w:val="22"/>
        </w:rPr>
        <w:br/>
        <w:t>2) право на равную долю в собственности, нажитой в период пребывания в браке</w:t>
      </w:r>
      <w:r w:rsidRPr="00637569">
        <w:rPr>
          <w:sz w:val="22"/>
          <w:szCs w:val="22"/>
        </w:rPr>
        <w:br/>
        <w:t>3) право на сохранение добрачной фамилии</w:t>
      </w:r>
      <w:r w:rsidRPr="00637569">
        <w:rPr>
          <w:sz w:val="22"/>
          <w:szCs w:val="22"/>
        </w:rPr>
        <w:br/>
        <w:t>4) право супруга на выбор места жительства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3.</w:t>
      </w:r>
      <w:r w:rsidRPr="00637569">
        <w:rPr>
          <w:sz w:val="22"/>
          <w:szCs w:val="22"/>
        </w:rPr>
        <w:t> Вставьте пропущенное понятие: «До четырнадцати лет ребенок вправе обратиться за защитой в __________».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b/>
          <w:bCs/>
          <w:sz w:val="22"/>
          <w:szCs w:val="22"/>
        </w:rPr>
        <w:t>4.</w:t>
      </w:r>
      <w:r w:rsidRPr="00637569">
        <w:rPr>
          <w:sz w:val="22"/>
          <w:szCs w:val="22"/>
        </w:rPr>
        <w:t> 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«Российское законодательство провозглашает, что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__________(А), за исключением случаев, когда это противоречит его интересам. Ребенок имеет пра</w:t>
      </w:r>
      <w:r w:rsidRPr="00637569">
        <w:rPr>
          <w:sz w:val="22"/>
          <w:szCs w:val="22"/>
        </w:rPr>
        <w:softHyphen/>
        <w:t>во на воспитание своими родителями, обеспечение его интересов, всестороннее развитие, __________(В) его человеческого достоинства. При отсутствии родителей, при лишении их роди</w:t>
      </w:r>
      <w:r w:rsidRPr="00637569">
        <w:rPr>
          <w:sz w:val="22"/>
          <w:szCs w:val="22"/>
        </w:rPr>
        <w:softHyphen/>
        <w:t>тельских прав и в других случаях утраты родительского попечения право ребенка на __________(В) в семье обеспечивается органом опеки и попечительства. Ребенок имеет право на __________(Г) с обоими родителями, дедушкой, бабушкой, братьями, сестрами и другими родственниками. __________(Д) брака родителей, признание его недействи</w:t>
      </w:r>
      <w:r w:rsidRPr="00637569">
        <w:rPr>
          <w:sz w:val="22"/>
          <w:szCs w:val="22"/>
        </w:rPr>
        <w:softHyphen/>
        <w:t>тельным или раздельное проживание родителей не влияют на права ребенка. Ребенок вправе выражать свое __________(Е) при решении в семье любого вопроса, затрагивающего его интересы, а также быть заслушанным в ходе любого судебного или адми</w:t>
      </w:r>
      <w:r w:rsidRPr="00637569">
        <w:rPr>
          <w:sz w:val="22"/>
          <w:szCs w:val="22"/>
        </w:rPr>
        <w:softHyphen/>
        <w:t>нистративного разбирательства».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Слова в списке даны в именительном падеже. Каждое слово может быть использовано только один раз. Выбирайте последо</w:t>
      </w:r>
      <w:r w:rsidRPr="00637569">
        <w:rPr>
          <w:sz w:val="22"/>
          <w:szCs w:val="22"/>
        </w:rPr>
        <w:softHyphen/>
        <w:t>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Список терминов: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  <w:r w:rsidRPr="00637569">
        <w:rPr>
          <w:sz w:val="22"/>
          <w:szCs w:val="22"/>
        </w:rPr>
        <w:t>1) воспитание</w:t>
      </w:r>
      <w:r w:rsidRPr="00637569">
        <w:rPr>
          <w:sz w:val="22"/>
          <w:szCs w:val="22"/>
        </w:rPr>
        <w:br/>
        <w:t>2) общение</w:t>
      </w:r>
      <w:r w:rsidRPr="00637569">
        <w:rPr>
          <w:sz w:val="22"/>
          <w:szCs w:val="22"/>
        </w:rPr>
        <w:br/>
        <w:t>3) попечение</w:t>
      </w:r>
      <w:r w:rsidRPr="00637569">
        <w:rPr>
          <w:sz w:val="22"/>
          <w:szCs w:val="22"/>
        </w:rPr>
        <w:br/>
        <w:t>4) расторжение</w:t>
      </w:r>
      <w:r w:rsidRPr="00637569">
        <w:rPr>
          <w:sz w:val="22"/>
          <w:szCs w:val="22"/>
        </w:rPr>
        <w:br/>
        <w:t>5) проживание</w:t>
      </w:r>
      <w:r w:rsidRPr="00637569">
        <w:rPr>
          <w:sz w:val="22"/>
          <w:szCs w:val="22"/>
        </w:rPr>
        <w:br/>
        <w:t>6) мнение</w:t>
      </w:r>
      <w:r w:rsidRPr="00637569">
        <w:rPr>
          <w:sz w:val="22"/>
          <w:szCs w:val="22"/>
        </w:rPr>
        <w:br/>
        <w:t>7) уважение</w:t>
      </w:r>
    </w:p>
    <w:p w:rsidR="00637569" w:rsidRPr="00637569" w:rsidRDefault="00637569" w:rsidP="00637569">
      <w:pPr>
        <w:spacing w:after="0" w:line="240" w:lineRule="auto"/>
        <w:rPr>
          <w:sz w:val="22"/>
          <w:szCs w:val="22"/>
        </w:rPr>
      </w:pPr>
    </w:p>
    <w:sectPr w:rsidR="00637569" w:rsidRPr="00637569" w:rsidSect="00637569">
      <w:pgSz w:w="11906" w:h="16838"/>
      <w:pgMar w:top="567" w:right="707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69"/>
    <w:rsid w:val="00637569"/>
    <w:rsid w:val="0082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0E0C"/>
  <w15:chartTrackingRefBased/>
  <w15:docId w15:val="{32F3429C-0992-44B9-8AF4-BE8630B5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5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5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7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75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75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75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75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75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75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75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7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7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7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75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75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75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7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75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756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756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3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8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054">
              <w:marLeft w:val="0"/>
              <w:marRight w:val="0"/>
              <w:marTop w:val="82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1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8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6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27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3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48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91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9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38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45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74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1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80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51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18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5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4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663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9381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6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209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71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14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1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02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77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21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958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30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59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808781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1217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54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27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0711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26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7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083">
              <w:marLeft w:val="0"/>
              <w:marRight w:val="0"/>
              <w:marTop w:val="82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4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3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2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92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6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79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5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1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4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23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10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211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88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9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94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976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366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686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201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208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351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4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77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185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20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86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47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32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9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57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641025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5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05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0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89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1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4</dc:creator>
  <cp:keywords/>
  <dc:description/>
  <cp:lastModifiedBy>Администрация 4</cp:lastModifiedBy>
  <cp:revision>1</cp:revision>
  <dcterms:created xsi:type="dcterms:W3CDTF">2025-05-21T09:30:00Z</dcterms:created>
  <dcterms:modified xsi:type="dcterms:W3CDTF">2025-05-21T09:33:00Z</dcterms:modified>
</cp:coreProperties>
</file>